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5F7" w:rsidRDefault="005275F7" w:rsidP="005275F7">
      <w:r>
        <w:br w:type="page"/>
      </w:r>
    </w:p>
    <w:p w:rsidR="005275F7" w:rsidRDefault="005A716B" w:rsidP="005275F7">
      <w:r>
        <w:rPr>
          <w:noProof/>
        </w:rPr>
        <w:lastRenderedPageBreak/>
        <w:pict>
          <v:shapetype id="_x0000_t202" coordsize="21600,21600" o:spt="202" path="m,l,21600r21600,l21600,xe">
            <v:stroke joinstyle="miter"/>
            <v:path gradientshapeok="t" o:connecttype="rect"/>
          </v:shapetype>
          <v:shape id="_x0000_s1047" type="#_x0000_t202" style="position:absolute;margin-left:.4pt;margin-top:20.25pt;width:480pt;height:60pt;z-index:251663360" stroked="f">
            <v:textbox style="mso-next-textbox:#_x0000_s1047">
              <w:txbxContent>
                <w:p w:rsidR="005275F7" w:rsidRDefault="005275F7" w:rsidP="005275F7">
                  <w:r>
                    <w:t xml:space="preserve">Level One Tools are used to create a repository for course content and material. They provide central locations that provide links to other resources and tools. Examples: Portal, </w:t>
                  </w:r>
                  <w:proofErr w:type="spellStart"/>
                  <w:r>
                    <w:t>Moodle</w:t>
                  </w:r>
                  <w:proofErr w:type="spellEnd"/>
                  <w:r>
                    <w:t xml:space="preserve">, </w:t>
                  </w:r>
                  <w:proofErr w:type="spellStart"/>
                  <w:r>
                    <w:t>Squarespace</w:t>
                  </w:r>
                  <w:proofErr w:type="spellEnd"/>
                  <w:r>
                    <w:t>. (Sometimes a blog or a wiki can serve in this capacity.)</w:t>
                  </w:r>
                  <w:r w:rsidR="00370983">
                    <w:t xml:space="preserve"> </w:t>
                  </w:r>
                </w:p>
                <w:p w:rsidR="005275F7" w:rsidRDefault="005275F7" w:rsidP="005275F7"/>
              </w:txbxContent>
            </v:textbox>
          </v:shape>
        </w:pict>
      </w:r>
      <w:r>
        <w:rPr>
          <w:noProof/>
        </w:rPr>
        <w:pict>
          <v:group id="_x0000_s1038" style="position:absolute;margin-left:0;margin-top:-22.8pt;width:480pt;height:37.05pt;z-index:251660288;mso-position-horizontal:left;mso-position-horizontal-relative:margin" coordorigin="1440,975" coordsize="9600,825">
            <v:rect id="_x0000_s1039" style="position:absolute;left:1440;top:975;width:9600;height:825" fillcolor="#8db3e2 [1311]"/>
            <v:shape id="_x0000_s1040" type="#_x0000_t202" style="position:absolute;left:3675;top:1095;width:5250;height:540" fillcolor="#8db3e2 [1311]" stroked="f">
              <v:textbox>
                <w:txbxContent>
                  <w:p w:rsidR="005275F7" w:rsidRPr="00DA2042" w:rsidRDefault="005275F7" w:rsidP="005275F7">
                    <w:pPr>
                      <w:jc w:val="center"/>
                      <w:rPr>
                        <w:b/>
                        <w:sz w:val="32"/>
                        <w:szCs w:val="32"/>
                      </w:rPr>
                    </w:pPr>
                    <w:r w:rsidRPr="00DA2042">
                      <w:rPr>
                        <w:b/>
                        <w:sz w:val="32"/>
                        <w:szCs w:val="32"/>
                      </w:rPr>
                      <w:t xml:space="preserve">Level One </w:t>
                    </w:r>
                    <w:proofErr w:type="gramStart"/>
                    <w:r w:rsidRPr="00DA2042">
                      <w:rPr>
                        <w:b/>
                        <w:sz w:val="32"/>
                        <w:szCs w:val="32"/>
                      </w:rPr>
                      <w:t>Tools</w:t>
                    </w:r>
                    <w:proofErr w:type="gramEnd"/>
                  </w:p>
                </w:txbxContent>
              </v:textbox>
            </v:shape>
            <w10:wrap anchorx="margin"/>
          </v:group>
        </w:pict>
      </w:r>
    </w:p>
    <w:p w:rsidR="005501EF" w:rsidRDefault="005A716B">
      <w:r>
        <w:rPr>
          <w:noProof/>
        </w:rPr>
        <w:pict>
          <v:shape id="_x0000_s1048" type="#_x0000_t202" style="position:absolute;margin-left:-22.5pt;margin-top:270.8pt;width:529.9pt;height:384.75pt;z-index:251664384" stroked="f">
            <v:textbox style="mso-next-textbox:#_x0000_s1048">
              <w:txbxContent>
                <w:tbl>
                  <w:tblPr>
                    <w:tblStyle w:val="TableGrid"/>
                    <w:tblW w:w="0" w:type="auto"/>
                    <w:tblLook w:val="04A0"/>
                  </w:tblPr>
                  <w:tblGrid>
                    <w:gridCol w:w="1626"/>
                    <w:gridCol w:w="2094"/>
                    <w:gridCol w:w="1625"/>
                    <w:gridCol w:w="1687"/>
                    <w:gridCol w:w="1614"/>
                    <w:gridCol w:w="1610"/>
                  </w:tblGrid>
                  <w:tr w:rsidR="00A76DA7" w:rsidTr="00A76DA7">
                    <w:tc>
                      <w:tcPr>
                        <w:tcW w:w="1626" w:type="dxa"/>
                        <w:shd w:val="clear" w:color="auto" w:fill="FFFF00"/>
                      </w:tcPr>
                      <w:p w:rsidR="00A76DA7" w:rsidRDefault="00A76DA7">
                        <w:r>
                          <w:t>Blogs</w:t>
                        </w:r>
                      </w:p>
                    </w:tc>
                    <w:tc>
                      <w:tcPr>
                        <w:tcW w:w="1756" w:type="dxa"/>
                        <w:shd w:val="clear" w:color="auto" w:fill="FFFF00"/>
                      </w:tcPr>
                      <w:p w:rsidR="00A76DA7" w:rsidRDefault="00A76DA7">
                        <w:r>
                          <w:t>Wikis</w:t>
                        </w:r>
                      </w:p>
                    </w:tc>
                    <w:tc>
                      <w:tcPr>
                        <w:tcW w:w="1625" w:type="dxa"/>
                        <w:shd w:val="clear" w:color="auto" w:fill="FFFF00"/>
                      </w:tcPr>
                      <w:p w:rsidR="00A76DA7" w:rsidRDefault="00A76DA7">
                        <w:proofErr w:type="spellStart"/>
                        <w:r>
                          <w:t>Nings</w:t>
                        </w:r>
                        <w:proofErr w:type="spellEnd"/>
                        <w:r>
                          <w:t xml:space="preserve"> (social network)</w:t>
                        </w:r>
                      </w:p>
                    </w:tc>
                    <w:tc>
                      <w:tcPr>
                        <w:tcW w:w="1687" w:type="dxa"/>
                        <w:shd w:val="clear" w:color="auto" w:fill="FFFF00"/>
                      </w:tcPr>
                      <w:p w:rsidR="00A76DA7" w:rsidRDefault="00A76DA7">
                        <w:r>
                          <w:t>Collaborative Docs</w:t>
                        </w:r>
                      </w:p>
                    </w:tc>
                    <w:tc>
                      <w:tcPr>
                        <w:tcW w:w="1614" w:type="dxa"/>
                        <w:shd w:val="clear" w:color="auto" w:fill="FFFF00"/>
                      </w:tcPr>
                      <w:p w:rsidR="00A76DA7" w:rsidRDefault="00A76DA7">
                        <w:r>
                          <w:t>Social Bookmarks</w:t>
                        </w:r>
                      </w:p>
                    </w:tc>
                    <w:tc>
                      <w:tcPr>
                        <w:tcW w:w="1610" w:type="dxa"/>
                        <w:shd w:val="clear" w:color="auto" w:fill="FFFF00"/>
                      </w:tcPr>
                      <w:p w:rsidR="00A76DA7" w:rsidRDefault="00A76DA7">
                        <w:proofErr w:type="spellStart"/>
                        <w:r>
                          <w:t>RSS+Reader</w:t>
                        </w:r>
                        <w:proofErr w:type="spellEnd"/>
                      </w:p>
                    </w:tc>
                  </w:tr>
                  <w:tr w:rsidR="00A76DA7" w:rsidTr="00A76DA7">
                    <w:tc>
                      <w:tcPr>
                        <w:tcW w:w="1626" w:type="dxa"/>
                      </w:tcPr>
                      <w:p w:rsidR="00A76DA7" w:rsidRDefault="00A76DA7"/>
                      <w:p w:rsidR="00A76DA7" w:rsidRDefault="00A76DA7">
                        <w:r>
                          <w:t xml:space="preserve">Space for publishing content to an audience. Content can be writing or can be embedded slideshows, videos, polls, </w:t>
                        </w:r>
                        <w:proofErr w:type="gramStart"/>
                        <w:r>
                          <w:t>timelines</w:t>
                        </w:r>
                        <w:proofErr w:type="gramEnd"/>
                        <w:r>
                          <w:t>. Linear in nature. Viewable by all once post is published.</w:t>
                        </w:r>
                      </w:p>
                      <w:p w:rsidR="00A76DA7" w:rsidRDefault="00A76DA7"/>
                      <w:p w:rsidR="00A76DA7" w:rsidRDefault="00A76DA7">
                        <w:r>
                          <w:t>Elements – Post, Comments, Sidebar widgets</w:t>
                        </w:r>
                      </w:p>
                      <w:p w:rsidR="0004047C" w:rsidRDefault="0004047C"/>
                      <w:p w:rsidR="00A76DA7" w:rsidRDefault="00A76DA7">
                        <w:r>
                          <w:t>Specific Tools –</w:t>
                        </w:r>
                      </w:p>
                      <w:p w:rsidR="00A76DA7" w:rsidRDefault="00A76DA7">
                        <w:r>
                          <w:t>MICDS Blogs</w:t>
                        </w:r>
                      </w:p>
                      <w:p w:rsidR="00A76DA7" w:rsidRDefault="005A716B">
                        <w:hyperlink r:id="rId6" w:history="1">
                          <w:r w:rsidR="00A76DA7" w:rsidRPr="00DF7AFB">
                            <w:rPr>
                              <w:rStyle w:val="Hyperlink"/>
                            </w:rPr>
                            <w:t>Blogger</w:t>
                          </w:r>
                        </w:hyperlink>
                      </w:p>
                      <w:p w:rsidR="00A76DA7" w:rsidRDefault="00A76DA7"/>
                      <w:p w:rsidR="00A76DA7" w:rsidRDefault="00A76DA7"/>
                    </w:tc>
                    <w:tc>
                      <w:tcPr>
                        <w:tcW w:w="1756" w:type="dxa"/>
                      </w:tcPr>
                      <w:p w:rsidR="00A76DA7" w:rsidRDefault="00A76DA7"/>
                      <w:p w:rsidR="00A76DA7" w:rsidRDefault="00A76DA7">
                        <w:r>
                          <w:t xml:space="preserve">Space for creating content collaboratively. </w:t>
                        </w:r>
                      </w:p>
                      <w:p w:rsidR="00A76DA7" w:rsidRDefault="00A76DA7">
                        <w:r>
                          <w:t>Non linear format.</w:t>
                        </w:r>
                      </w:p>
                      <w:p w:rsidR="00A76DA7" w:rsidRDefault="00A76DA7">
                        <w:r>
                          <w:t>Great for teaching collaboration. History provides accountability. Typically viewable by all, editable by those who join the wiki.</w:t>
                        </w:r>
                      </w:p>
                      <w:p w:rsidR="00A76DA7" w:rsidRDefault="00A76DA7"/>
                      <w:p w:rsidR="00A76DA7" w:rsidRDefault="00A76DA7">
                        <w:r>
                          <w:t>Elements – Page, Discussion, History, and  Notifications</w:t>
                        </w:r>
                      </w:p>
                      <w:p w:rsidR="00A76DA7" w:rsidRDefault="00A76DA7"/>
                      <w:p w:rsidR="00A76DA7" w:rsidRDefault="00A76DA7">
                        <w:r>
                          <w:t xml:space="preserve">Specific Tools – </w:t>
                        </w:r>
                        <w:hyperlink r:id="rId7" w:history="1">
                          <w:proofErr w:type="spellStart"/>
                          <w:r w:rsidRPr="00DF7AFB">
                            <w:rPr>
                              <w:rStyle w:val="Hyperlink"/>
                            </w:rPr>
                            <w:t>Wikispaces</w:t>
                          </w:r>
                          <w:proofErr w:type="spellEnd"/>
                        </w:hyperlink>
                        <w:r>
                          <w:t xml:space="preserve">, </w:t>
                        </w:r>
                        <w:r w:rsidR="0004047C">
                          <w:t xml:space="preserve"> </w:t>
                        </w:r>
                        <w:hyperlink r:id="rId8" w:history="1">
                          <w:proofErr w:type="spellStart"/>
                          <w:r w:rsidR="0004047C" w:rsidRPr="00DF7AFB">
                            <w:rPr>
                              <w:rStyle w:val="Hyperlink"/>
                            </w:rPr>
                            <w:t>PBwiki</w:t>
                          </w:r>
                          <w:proofErr w:type="spellEnd"/>
                        </w:hyperlink>
                        <w:r w:rsidR="0004047C">
                          <w:t xml:space="preserve">, </w:t>
                        </w:r>
                        <w:proofErr w:type="spellStart"/>
                        <w:r w:rsidR="0004047C">
                          <w:t>WetPaint,</w:t>
                        </w:r>
                        <w:r>
                          <w:t>MicdsWiki</w:t>
                        </w:r>
                        <w:proofErr w:type="spellEnd"/>
                        <w:r>
                          <w:t xml:space="preserve">, </w:t>
                        </w:r>
                      </w:p>
                      <w:p w:rsidR="00A76DA7" w:rsidRDefault="00A76DA7"/>
                    </w:tc>
                    <w:tc>
                      <w:tcPr>
                        <w:tcW w:w="1625" w:type="dxa"/>
                      </w:tcPr>
                      <w:p w:rsidR="00A76DA7" w:rsidRDefault="00A76DA7"/>
                      <w:p w:rsidR="00A76DA7" w:rsidRDefault="0004047C">
                        <w:r>
                          <w:t xml:space="preserve">Social Network </w:t>
                        </w:r>
                        <w:r w:rsidR="00A76DA7">
                          <w:t xml:space="preserve">Space that combines a number of tools into one workspace- blogs, discussion board, images, videos, music. </w:t>
                        </w:r>
                      </w:p>
                      <w:p w:rsidR="0004047C" w:rsidRDefault="0004047C"/>
                      <w:p w:rsidR="0004047C" w:rsidRDefault="0004047C"/>
                      <w:p w:rsidR="0004047C" w:rsidRDefault="0004047C"/>
                      <w:p w:rsidR="0004047C" w:rsidRDefault="0004047C">
                        <w:r>
                          <w:t>Elements – Variety of channels including RSS, blogs, discussion, recent activity, events</w:t>
                        </w:r>
                      </w:p>
                    </w:tc>
                    <w:tc>
                      <w:tcPr>
                        <w:tcW w:w="1687" w:type="dxa"/>
                      </w:tcPr>
                      <w:p w:rsidR="00A76DA7" w:rsidRDefault="00A76DA7"/>
                      <w:p w:rsidR="0004047C" w:rsidRDefault="0004047C">
                        <w:r>
                          <w:t xml:space="preserve">Office through a web browser with documents accessible from any computer and able to be shared for collaboration. </w:t>
                        </w:r>
                      </w:p>
                      <w:p w:rsidR="00DF7AFB" w:rsidRDefault="00DF7AFB"/>
                      <w:p w:rsidR="00DF7AFB" w:rsidRDefault="00DF7AFB"/>
                      <w:p w:rsidR="00DF7AFB" w:rsidRDefault="00DF7AFB">
                        <w:r>
                          <w:t>Elements – Documents, Spreadsheets, PowerPoint Presentations, and Forms</w:t>
                        </w:r>
                      </w:p>
                      <w:p w:rsidR="00DF7AFB" w:rsidRDefault="00DF7AFB"/>
                      <w:p w:rsidR="00DF7AFB" w:rsidRDefault="00DF7AFB">
                        <w:r>
                          <w:t xml:space="preserve">Alternatives to </w:t>
                        </w:r>
                        <w:hyperlink r:id="rId9" w:history="1">
                          <w:proofErr w:type="spellStart"/>
                          <w:r w:rsidRPr="00DF7AFB">
                            <w:rPr>
                              <w:rStyle w:val="Hyperlink"/>
                            </w:rPr>
                            <w:t>GoogleDocs</w:t>
                          </w:r>
                          <w:proofErr w:type="spellEnd"/>
                        </w:hyperlink>
                        <w:r>
                          <w:t xml:space="preserve"> –</w:t>
                        </w:r>
                        <w:proofErr w:type="spellStart"/>
                        <w:r>
                          <w:t>Zoho</w:t>
                        </w:r>
                        <w:proofErr w:type="spellEnd"/>
                        <w:r>
                          <w:t xml:space="preserve"> Docs</w:t>
                        </w:r>
                      </w:p>
                    </w:tc>
                    <w:tc>
                      <w:tcPr>
                        <w:tcW w:w="1614" w:type="dxa"/>
                      </w:tcPr>
                      <w:p w:rsidR="00A76DA7" w:rsidRDefault="00A76DA7"/>
                      <w:p w:rsidR="00DF7AFB" w:rsidRDefault="001617C6">
                        <w:r>
                          <w:t xml:space="preserve">Shared bookmarks stored in a web-based account and accessible from any computer. </w:t>
                        </w:r>
                        <w:hyperlink r:id="rId10" w:history="1">
                          <w:r w:rsidRPr="001617C6">
                            <w:rPr>
                              <w:rStyle w:val="Hyperlink"/>
                            </w:rPr>
                            <w:t>Delicious</w:t>
                          </w:r>
                        </w:hyperlink>
                        <w:r>
                          <w:t xml:space="preserve"> and </w:t>
                        </w:r>
                        <w:proofErr w:type="spellStart"/>
                        <w:r>
                          <w:t>Diigo</w:t>
                        </w:r>
                        <w:proofErr w:type="spellEnd"/>
                        <w:r>
                          <w:t xml:space="preserve"> are the most popular. </w:t>
                        </w:r>
                        <w:hyperlink r:id="rId11" w:history="1">
                          <w:proofErr w:type="spellStart"/>
                          <w:r w:rsidRPr="001617C6">
                            <w:rPr>
                              <w:rStyle w:val="Hyperlink"/>
                            </w:rPr>
                            <w:t>Diigo</w:t>
                          </w:r>
                          <w:proofErr w:type="spellEnd"/>
                        </w:hyperlink>
                        <w:r>
                          <w:t xml:space="preserve"> adds annotation and group capabilities. </w:t>
                        </w:r>
                      </w:p>
                    </w:tc>
                    <w:tc>
                      <w:tcPr>
                        <w:tcW w:w="1610" w:type="dxa"/>
                      </w:tcPr>
                      <w:p w:rsidR="00A76DA7" w:rsidRDefault="00A76DA7"/>
                      <w:p w:rsidR="00D0179E" w:rsidRDefault="00EC3520">
                        <w:hyperlink r:id="rId12" w:history="1">
                          <w:r w:rsidRPr="00E13F3D">
                            <w:rPr>
                              <w:rStyle w:val="Hyperlink"/>
                              <w:rFonts w:eastAsia="Calibri"/>
                            </w:rPr>
                            <w:t>Google Reader</w:t>
                          </w:r>
                        </w:hyperlink>
                        <w:r w:rsidRPr="00E13F3D">
                          <w:rPr>
                            <w:rFonts w:eastAsia="Calibri"/>
                          </w:rPr>
                          <w:t xml:space="preserve"> is part of your </w:t>
                        </w:r>
                        <w:proofErr w:type="spellStart"/>
                        <w:r w:rsidRPr="00E13F3D">
                          <w:rPr>
                            <w:rFonts w:eastAsia="Calibri"/>
                          </w:rPr>
                          <w:t>google</w:t>
                        </w:r>
                        <w:proofErr w:type="spellEnd"/>
                        <w:r w:rsidRPr="00E13F3D">
                          <w:rPr>
                            <w:rFonts w:eastAsia="Calibri"/>
                          </w:rPr>
                          <w:t xml:space="preserve"> account. You can subscribe to blogs and sites that you can learn from. You can also subscribe to places that students are using to submit work (blogs, wikis, </w:t>
                        </w:r>
                        <w:proofErr w:type="spellStart"/>
                        <w:r w:rsidRPr="00E13F3D">
                          <w:rPr>
                            <w:rFonts w:eastAsia="Calibri"/>
                          </w:rPr>
                          <w:t>nings</w:t>
                        </w:r>
                        <w:proofErr w:type="spellEnd"/>
                        <w:r w:rsidRPr="00E13F3D">
                          <w:rPr>
                            <w:rFonts w:eastAsia="Calibri"/>
                          </w:rPr>
                          <w:t xml:space="preserve">, </w:t>
                        </w:r>
                        <w:proofErr w:type="gramStart"/>
                        <w:r w:rsidRPr="00E13F3D">
                          <w:rPr>
                            <w:rFonts w:eastAsia="Calibri"/>
                          </w:rPr>
                          <w:t>bookmarks</w:t>
                        </w:r>
                        <w:proofErr w:type="gramEnd"/>
                        <w:r w:rsidRPr="00E13F3D">
                          <w:rPr>
                            <w:rFonts w:eastAsia="Calibri"/>
                          </w:rPr>
                          <w:t>) to help you follow their progress.</w:t>
                        </w:r>
                      </w:p>
                    </w:tc>
                  </w:tr>
                </w:tbl>
                <w:p w:rsidR="005275F7" w:rsidRDefault="005275F7" w:rsidP="005275F7"/>
              </w:txbxContent>
            </v:textbox>
          </v:shape>
        </w:pict>
      </w:r>
      <w:r>
        <w:rPr>
          <w:noProof/>
          <w:lang w:eastAsia="zh-CN"/>
        </w:rPr>
        <w:pict>
          <v:shape id="_x0000_s1057" type="#_x0000_t202" style="position:absolute;margin-left:.4pt;margin-top:228.05pt;width:480pt;height:36.75pt;z-index:251669504" stroked="f">
            <v:textbox>
              <w:txbxContent>
                <w:p w:rsidR="005501EF" w:rsidRDefault="005501EF">
                  <w:r>
                    <w:t>Level Two tools are general use tools that can anchor many projects and work flows.  They support collaboration and sharing.</w:t>
                  </w:r>
                </w:p>
              </w:txbxContent>
            </v:textbox>
          </v:shape>
        </w:pict>
      </w:r>
      <w:r>
        <w:rPr>
          <w:noProof/>
        </w:rPr>
        <w:pict>
          <v:group id="_x0000_s1041" style="position:absolute;margin-left:.4pt;margin-top:183.8pt;width:480pt;height:36.75pt;z-index:251668480;mso-position-horizontal-relative:margin" coordorigin="1590,5490" coordsize="9600,825">
            <v:rect id="_x0000_s1042" style="position:absolute;left:1590;top:5490;width:9600;height:825" fillcolor="#8db3e2 [1311]"/>
            <v:shape id="_x0000_s1043" type="#_x0000_t202" style="position:absolute;left:3825;top:5610;width:5250;height:540" fillcolor="#8db3e2 [1311]" stroked="f">
              <v:textbox style="mso-next-textbox:#_x0000_s1043">
                <w:txbxContent>
                  <w:p w:rsidR="005275F7" w:rsidRPr="00DA2042" w:rsidRDefault="005275F7" w:rsidP="005275F7">
                    <w:pPr>
                      <w:jc w:val="center"/>
                      <w:rPr>
                        <w:b/>
                        <w:sz w:val="32"/>
                        <w:szCs w:val="32"/>
                      </w:rPr>
                    </w:pPr>
                    <w:r>
                      <w:rPr>
                        <w:b/>
                        <w:sz w:val="32"/>
                        <w:szCs w:val="32"/>
                      </w:rPr>
                      <w:t>Level Two</w:t>
                    </w:r>
                    <w:r w:rsidRPr="00DA2042">
                      <w:rPr>
                        <w:b/>
                        <w:sz w:val="32"/>
                        <w:szCs w:val="32"/>
                      </w:rPr>
                      <w:t xml:space="preserve"> Tools</w:t>
                    </w:r>
                  </w:p>
                </w:txbxContent>
              </v:textbox>
            </v:shape>
            <w10:wrap anchorx="margin"/>
          </v:group>
        </w:pict>
      </w:r>
      <w:r>
        <w:rPr>
          <w:noProof/>
        </w:rPr>
        <w:pict>
          <v:shape id="_x0000_s1049" type="#_x0000_t202" style="position:absolute;margin-left:.4pt;margin-top:48.05pt;width:475.1pt;height:141.75pt;z-index:251665408" stroked="f">
            <v:textbox style="mso-next-textbox:#_x0000_s1049">
              <w:txbxContent>
                <w:tbl>
                  <w:tblPr>
                    <w:tblStyle w:val="TableGrid"/>
                    <w:tblW w:w="0" w:type="auto"/>
                    <w:tblLook w:val="04A0"/>
                  </w:tblPr>
                  <w:tblGrid>
                    <w:gridCol w:w="3071"/>
                    <w:gridCol w:w="3071"/>
                    <w:gridCol w:w="3072"/>
                  </w:tblGrid>
                  <w:tr w:rsidR="005275F7" w:rsidTr="00730147">
                    <w:tc>
                      <w:tcPr>
                        <w:tcW w:w="3071" w:type="dxa"/>
                        <w:shd w:val="clear" w:color="auto" w:fill="FFFF66"/>
                      </w:tcPr>
                      <w:p w:rsidR="005275F7" w:rsidRDefault="005275F7" w:rsidP="00730147">
                        <w:pPr>
                          <w:jc w:val="center"/>
                        </w:pPr>
                        <w:r>
                          <w:t>Portal</w:t>
                        </w:r>
                      </w:p>
                    </w:tc>
                    <w:tc>
                      <w:tcPr>
                        <w:tcW w:w="3071" w:type="dxa"/>
                        <w:shd w:val="clear" w:color="auto" w:fill="FFFF66"/>
                      </w:tcPr>
                      <w:p w:rsidR="005275F7" w:rsidRDefault="005275F7" w:rsidP="00730147">
                        <w:pPr>
                          <w:jc w:val="center"/>
                        </w:pPr>
                        <w:proofErr w:type="spellStart"/>
                        <w:r>
                          <w:t>Moodle</w:t>
                        </w:r>
                        <w:proofErr w:type="spellEnd"/>
                      </w:p>
                    </w:tc>
                    <w:tc>
                      <w:tcPr>
                        <w:tcW w:w="3072" w:type="dxa"/>
                        <w:shd w:val="clear" w:color="auto" w:fill="FFFF66"/>
                      </w:tcPr>
                      <w:p w:rsidR="005275F7" w:rsidRDefault="005275F7" w:rsidP="00730147">
                        <w:pPr>
                          <w:jc w:val="center"/>
                        </w:pPr>
                        <w:proofErr w:type="spellStart"/>
                        <w:r>
                          <w:t>Squarespace</w:t>
                        </w:r>
                        <w:proofErr w:type="spellEnd"/>
                      </w:p>
                    </w:tc>
                  </w:tr>
                  <w:tr w:rsidR="005275F7" w:rsidTr="00730147">
                    <w:tc>
                      <w:tcPr>
                        <w:tcW w:w="3071" w:type="dxa"/>
                      </w:tcPr>
                      <w:p w:rsidR="005275F7" w:rsidRDefault="005275F7"/>
                      <w:p w:rsidR="005275F7" w:rsidRDefault="00370983">
                        <w:proofErr w:type="spellStart"/>
                        <w:r>
                          <w:t>WhippleHill</w:t>
                        </w:r>
                        <w:proofErr w:type="spellEnd"/>
                        <w:r>
                          <w:t xml:space="preserve"> Portal is the main point </w:t>
                        </w:r>
                        <w:proofErr w:type="spellStart"/>
                        <w:r>
                          <w:t>og</w:t>
                        </w:r>
                        <w:proofErr w:type="spellEnd"/>
                        <w:r>
                          <w:t xml:space="preserve"> contact for internet materials for MICDS. Everything should like from your </w:t>
                        </w:r>
                        <w:proofErr w:type="spellStart"/>
                        <w:r>
                          <w:t>Moodle</w:t>
                        </w:r>
                        <w:proofErr w:type="spellEnd"/>
                        <w:r>
                          <w:t xml:space="preserve"> Page. Homework should always be entered into portal assignments. </w:t>
                        </w:r>
                      </w:p>
                    </w:tc>
                    <w:tc>
                      <w:tcPr>
                        <w:tcW w:w="3071" w:type="dxa"/>
                      </w:tcPr>
                      <w:p w:rsidR="005275F7" w:rsidRDefault="005275F7"/>
                      <w:p w:rsidR="005275F7" w:rsidRDefault="005A716B">
                        <w:hyperlink r:id="rId13" w:history="1">
                          <w:proofErr w:type="spellStart"/>
                          <w:r w:rsidR="005275F7" w:rsidRPr="00370983">
                            <w:rPr>
                              <w:rStyle w:val="Hyperlink"/>
                            </w:rPr>
                            <w:t>Moodle</w:t>
                          </w:r>
                          <w:proofErr w:type="spellEnd"/>
                        </w:hyperlink>
                        <w:r w:rsidR="005275F7">
                          <w:t xml:space="preserve"> is a content management tool. It is designed to hold all the resources and links for a course and to have interactive elements like drop boxes, assessment tools,</w:t>
                        </w:r>
                      </w:p>
                    </w:tc>
                    <w:tc>
                      <w:tcPr>
                        <w:tcW w:w="3072" w:type="dxa"/>
                      </w:tcPr>
                      <w:p w:rsidR="005275F7" w:rsidRDefault="005275F7"/>
                      <w:p w:rsidR="005275F7" w:rsidRDefault="005A716B">
                        <w:hyperlink r:id="rId14" w:history="1">
                          <w:proofErr w:type="spellStart"/>
                          <w:r w:rsidR="00FA0408" w:rsidRPr="00FA0408">
                            <w:rPr>
                              <w:rStyle w:val="Hyperlink"/>
                            </w:rPr>
                            <w:t>Squarespace</w:t>
                          </w:r>
                          <w:proofErr w:type="spellEnd"/>
                        </w:hyperlink>
                        <w:r w:rsidR="00FA0408">
                          <w:t xml:space="preserve"> allows users to build a webpage with</w:t>
                        </w:r>
                        <w:r w:rsidR="005275F7">
                          <w:t xml:space="preserve"> advanced webpage with some interactive features like drop boxes.</w:t>
                        </w:r>
                      </w:p>
                    </w:tc>
                  </w:tr>
                </w:tbl>
                <w:p w:rsidR="005275F7" w:rsidRDefault="005275F7" w:rsidP="005275F7"/>
              </w:txbxContent>
            </v:textbox>
          </v:shape>
        </w:pict>
      </w:r>
      <w:r w:rsidR="005275F7">
        <w:br w:type="page"/>
      </w:r>
    </w:p>
    <w:p w:rsidR="00094FF9" w:rsidRDefault="005A716B" w:rsidP="005275F7">
      <w:r>
        <w:rPr>
          <w:noProof/>
        </w:rPr>
        <w:lastRenderedPageBreak/>
        <w:pict>
          <v:group id="_x0000_s1044" style="position:absolute;margin-left:-13.85pt;margin-top:-18.75pt;width:480pt;height:41.25pt;z-index:251662336;mso-position-horizontal-relative:margin" coordorigin="1680,11775" coordsize="9600,825">
            <v:rect id="_x0000_s1045" style="position:absolute;left:1680;top:11775;width:9600;height:825" fillcolor="#8db3e2 [1311]"/>
            <v:shape id="_x0000_s1046" type="#_x0000_t202" style="position:absolute;left:3915;top:11895;width:5250;height:540" fillcolor="#8db3e2 [1311]" stroked="f">
              <v:textbox style="mso-next-textbox:#_x0000_s1046">
                <w:txbxContent>
                  <w:p w:rsidR="005275F7" w:rsidRPr="00DA2042" w:rsidRDefault="005275F7" w:rsidP="005275F7">
                    <w:pPr>
                      <w:jc w:val="center"/>
                      <w:rPr>
                        <w:b/>
                        <w:sz w:val="32"/>
                        <w:szCs w:val="32"/>
                      </w:rPr>
                    </w:pPr>
                    <w:r>
                      <w:rPr>
                        <w:b/>
                        <w:sz w:val="32"/>
                        <w:szCs w:val="32"/>
                      </w:rPr>
                      <w:t>Level Three</w:t>
                    </w:r>
                    <w:r w:rsidRPr="00DA2042">
                      <w:rPr>
                        <w:b/>
                        <w:sz w:val="32"/>
                        <w:szCs w:val="32"/>
                      </w:rPr>
                      <w:t xml:space="preserve"> Tools</w:t>
                    </w:r>
                  </w:p>
                </w:txbxContent>
              </v:textbox>
            </v:shape>
            <w10:wrap anchorx="margin"/>
          </v:group>
        </w:pict>
      </w:r>
    </w:p>
    <w:p w:rsidR="00094FF9" w:rsidRDefault="00094FF9" w:rsidP="005275F7"/>
    <w:p w:rsidR="00094FF9" w:rsidRDefault="00094FF9">
      <w:r>
        <w:t>Single Use</w:t>
      </w:r>
      <w:r w:rsidR="00B01EA3">
        <w:t>/Function</w:t>
      </w:r>
      <w:r>
        <w:t xml:space="preserve"> Tools</w:t>
      </w:r>
    </w:p>
    <w:p w:rsidR="006F4609" w:rsidRDefault="005A716B">
      <w:r>
        <w:rPr>
          <w:noProof/>
          <w:lang w:eastAsia="zh-CN"/>
        </w:rPr>
        <w:pict>
          <v:shape id="_x0000_s1058" type="#_x0000_t202" style="position:absolute;margin-left:0;margin-top:.15pt;width:495.75pt;height:589.5pt;z-index:251670528" stroked="f">
            <v:textbox>
              <w:txbxContent>
                <w:tbl>
                  <w:tblPr>
                    <w:tblStyle w:val="TableGrid"/>
                    <w:tblW w:w="0" w:type="auto"/>
                    <w:tblLook w:val="04A0"/>
                  </w:tblPr>
                  <w:tblGrid>
                    <w:gridCol w:w="4878"/>
                    <w:gridCol w:w="4590"/>
                  </w:tblGrid>
                  <w:tr w:rsidR="006F4609" w:rsidTr="006F4609">
                    <w:tc>
                      <w:tcPr>
                        <w:tcW w:w="4878" w:type="dxa"/>
                        <w:shd w:val="solid" w:color="FFFF00" w:fill="auto"/>
                      </w:tcPr>
                      <w:p w:rsidR="006F4609" w:rsidRDefault="006F4609">
                        <w:r>
                          <w:t>Presentation</w:t>
                        </w:r>
                      </w:p>
                    </w:tc>
                    <w:tc>
                      <w:tcPr>
                        <w:tcW w:w="4590" w:type="dxa"/>
                        <w:shd w:val="solid" w:color="FFFF00" w:fill="auto"/>
                      </w:tcPr>
                      <w:p w:rsidR="006F4609" w:rsidRDefault="006F4609">
                        <w:r>
                          <w:t>Creativity</w:t>
                        </w:r>
                      </w:p>
                    </w:tc>
                  </w:tr>
                  <w:tr w:rsidR="006F4609" w:rsidTr="006F4609">
                    <w:trPr>
                      <w:trHeight w:val="338"/>
                    </w:trPr>
                    <w:tc>
                      <w:tcPr>
                        <w:tcW w:w="4878" w:type="dxa"/>
                        <w:tcBorders>
                          <w:bottom w:val="single" w:sz="4" w:space="0" w:color="000000" w:themeColor="text1"/>
                        </w:tcBorders>
                      </w:tcPr>
                      <w:p w:rsidR="006F4609" w:rsidRDefault="005A716B">
                        <w:hyperlink r:id="rId15" w:history="1">
                          <w:proofErr w:type="spellStart"/>
                          <w:r w:rsidR="006F4609" w:rsidRPr="00502E69">
                            <w:rPr>
                              <w:rStyle w:val="Hyperlink"/>
                            </w:rPr>
                            <w:t>Prezi</w:t>
                          </w:r>
                          <w:proofErr w:type="spellEnd"/>
                        </w:hyperlink>
                      </w:p>
                      <w:p w:rsidR="006F4609" w:rsidRDefault="005A716B">
                        <w:hyperlink r:id="rId16" w:history="1">
                          <w:proofErr w:type="spellStart"/>
                          <w:r w:rsidR="006F4609">
                            <w:rPr>
                              <w:rStyle w:val="Hyperlink"/>
                            </w:rPr>
                            <w:t>Empress</w:t>
                          </w:r>
                          <w:r w:rsidR="006F4609" w:rsidRPr="006F4609">
                            <w:rPr>
                              <w:rStyle w:val="Hyperlink"/>
                            </w:rPr>
                            <w:t>r</w:t>
                          </w:r>
                          <w:proofErr w:type="spellEnd"/>
                        </w:hyperlink>
                      </w:p>
                      <w:p w:rsidR="0035508E" w:rsidRDefault="005A716B">
                        <w:hyperlink r:id="rId17" w:history="1">
                          <w:proofErr w:type="spellStart"/>
                          <w:r w:rsidR="0035508E" w:rsidRPr="00667AB4">
                            <w:rPr>
                              <w:rStyle w:val="Hyperlink"/>
                            </w:rPr>
                            <w:t>SlideRocket</w:t>
                          </w:r>
                          <w:proofErr w:type="spellEnd"/>
                        </w:hyperlink>
                        <w:r w:rsidR="00667AB4">
                          <w:t xml:space="preserve"> $</w:t>
                        </w:r>
                      </w:p>
                      <w:p w:rsidR="0035508E" w:rsidRDefault="005A716B">
                        <w:hyperlink r:id="rId18" w:history="1">
                          <w:r w:rsidR="0035508E" w:rsidRPr="00667AB4">
                            <w:rPr>
                              <w:rStyle w:val="Hyperlink"/>
                            </w:rPr>
                            <w:t>280Slides</w:t>
                          </w:r>
                        </w:hyperlink>
                      </w:p>
                    </w:tc>
                    <w:tc>
                      <w:tcPr>
                        <w:tcW w:w="4590" w:type="dxa"/>
                        <w:tcBorders>
                          <w:bottom w:val="single" w:sz="4" w:space="0" w:color="000000" w:themeColor="text1"/>
                        </w:tcBorders>
                      </w:tcPr>
                      <w:p w:rsidR="006F4609" w:rsidRDefault="005A716B">
                        <w:hyperlink r:id="rId19" w:history="1">
                          <w:proofErr w:type="spellStart"/>
                          <w:r w:rsidR="00874955" w:rsidRPr="00BF159E">
                            <w:rPr>
                              <w:rStyle w:val="Hyperlink"/>
                            </w:rPr>
                            <w:t>Glogster</w:t>
                          </w:r>
                          <w:proofErr w:type="spellEnd"/>
                        </w:hyperlink>
                        <w:r w:rsidR="00297FF5">
                          <w:t xml:space="preserve"> –electronic posters with multimedia</w:t>
                        </w:r>
                      </w:p>
                      <w:p w:rsidR="00874955" w:rsidRDefault="005A716B">
                        <w:hyperlink r:id="rId20" w:history="1">
                          <w:proofErr w:type="spellStart"/>
                          <w:r w:rsidR="00874955" w:rsidRPr="00BF159E">
                            <w:rPr>
                              <w:rStyle w:val="Hyperlink"/>
                            </w:rPr>
                            <w:t>Voicethread</w:t>
                          </w:r>
                          <w:proofErr w:type="spellEnd"/>
                        </w:hyperlink>
                      </w:p>
                      <w:p w:rsidR="006D7600" w:rsidRDefault="005A716B">
                        <w:hyperlink r:id="rId21" w:history="1">
                          <w:proofErr w:type="spellStart"/>
                          <w:r w:rsidR="006D7600" w:rsidRPr="00BF159E">
                            <w:rPr>
                              <w:rStyle w:val="Hyperlink"/>
                            </w:rPr>
                            <w:t>Scrapblog</w:t>
                          </w:r>
                          <w:proofErr w:type="spellEnd"/>
                        </w:hyperlink>
                      </w:p>
                    </w:tc>
                  </w:tr>
                  <w:tr w:rsidR="006F4609" w:rsidTr="006F4609">
                    <w:tc>
                      <w:tcPr>
                        <w:tcW w:w="4878" w:type="dxa"/>
                        <w:shd w:val="solid" w:color="FFFF00" w:fill="auto"/>
                      </w:tcPr>
                      <w:p w:rsidR="006F4609" w:rsidRDefault="006F4609">
                        <w:r>
                          <w:t>Embedding Docs/Files</w:t>
                        </w:r>
                      </w:p>
                    </w:tc>
                    <w:tc>
                      <w:tcPr>
                        <w:tcW w:w="4590" w:type="dxa"/>
                        <w:shd w:val="solid" w:color="FFFF00" w:fill="auto"/>
                      </w:tcPr>
                      <w:p w:rsidR="006F4609" w:rsidRDefault="006F4609">
                        <w:r>
                          <w:t>Sound</w:t>
                        </w:r>
                      </w:p>
                    </w:tc>
                  </w:tr>
                  <w:tr w:rsidR="006F4609" w:rsidTr="006F4609">
                    <w:tc>
                      <w:tcPr>
                        <w:tcW w:w="4878" w:type="dxa"/>
                        <w:tcBorders>
                          <w:bottom w:val="single" w:sz="4" w:space="0" w:color="000000" w:themeColor="text1"/>
                        </w:tcBorders>
                      </w:tcPr>
                      <w:p w:rsidR="006F4609" w:rsidRDefault="005A716B">
                        <w:hyperlink r:id="rId22" w:history="1">
                          <w:proofErr w:type="spellStart"/>
                          <w:r w:rsidR="00874955" w:rsidRPr="00BF159E">
                            <w:rPr>
                              <w:rStyle w:val="Hyperlink"/>
                            </w:rPr>
                            <w:t>Scribd</w:t>
                          </w:r>
                          <w:proofErr w:type="spellEnd"/>
                        </w:hyperlink>
                        <w:r w:rsidR="00297FF5">
                          <w:t xml:space="preserve"> </w:t>
                        </w:r>
                        <w:r w:rsidR="00BF159E">
                          <w:t xml:space="preserve">– Embeddable,, scrollable docs and </w:t>
                        </w:r>
                        <w:proofErr w:type="spellStart"/>
                        <w:r w:rsidR="00BF159E">
                          <w:t>pdfs</w:t>
                        </w:r>
                        <w:proofErr w:type="spellEnd"/>
                      </w:p>
                      <w:p w:rsidR="00874955" w:rsidRDefault="005A716B">
                        <w:hyperlink r:id="rId23" w:history="1">
                          <w:proofErr w:type="spellStart"/>
                          <w:r w:rsidR="00874955" w:rsidRPr="00BF159E">
                            <w:rPr>
                              <w:rStyle w:val="Hyperlink"/>
                            </w:rPr>
                            <w:t>Slideshare</w:t>
                          </w:r>
                          <w:proofErr w:type="spellEnd"/>
                        </w:hyperlink>
                        <w:r w:rsidR="00297FF5">
                          <w:t xml:space="preserve"> </w:t>
                        </w:r>
                        <w:r w:rsidR="00BF159E">
                          <w:t>– upload and embed PPTs</w:t>
                        </w:r>
                      </w:p>
                      <w:p w:rsidR="00874955" w:rsidRDefault="005A716B">
                        <w:hyperlink r:id="rId24" w:history="1">
                          <w:proofErr w:type="spellStart"/>
                          <w:r w:rsidR="00874955" w:rsidRPr="00BF159E">
                            <w:rPr>
                              <w:rStyle w:val="Hyperlink"/>
                            </w:rPr>
                            <w:t>AuthorStream</w:t>
                          </w:r>
                          <w:proofErr w:type="spellEnd"/>
                        </w:hyperlink>
                        <w:r w:rsidR="00BF159E">
                          <w:t xml:space="preserve"> – </w:t>
                        </w:r>
                        <w:proofErr w:type="spellStart"/>
                        <w:r w:rsidR="00BF159E">
                          <w:t>slideshare</w:t>
                        </w:r>
                        <w:proofErr w:type="spellEnd"/>
                        <w:r w:rsidR="00BF159E">
                          <w:t xml:space="preserve"> alternative</w:t>
                        </w:r>
                      </w:p>
                      <w:p w:rsidR="00874955" w:rsidRDefault="005A716B">
                        <w:hyperlink r:id="rId25" w:history="1">
                          <w:proofErr w:type="spellStart"/>
                          <w:r w:rsidR="00874955" w:rsidRPr="00BF159E">
                            <w:rPr>
                              <w:rStyle w:val="Hyperlink"/>
                            </w:rPr>
                            <w:t>Issuu</w:t>
                          </w:r>
                          <w:proofErr w:type="spellEnd"/>
                        </w:hyperlink>
                        <w:r w:rsidR="00BF159E">
                          <w:t xml:space="preserve"> – online magazines from PDFs</w:t>
                        </w:r>
                      </w:p>
                    </w:tc>
                    <w:tc>
                      <w:tcPr>
                        <w:tcW w:w="4590" w:type="dxa"/>
                        <w:tcBorders>
                          <w:bottom w:val="single" w:sz="4" w:space="0" w:color="000000" w:themeColor="text1"/>
                        </w:tcBorders>
                      </w:tcPr>
                      <w:p w:rsidR="006F4609" w:rsidRDefault="005A716B">
                        <w:hyperlink r:id="rId26" w:history="1">
                          <w:r w:rsidR="00874955" w:rsidRPr="00BF159E">
                            <w:rPr>
                              <w:rStyle w:val="Hyperlink"/>
                            </w:rPr>
                            <w:t>Maya</w:t>
                          </w:r>
                        </w:hyperlink>
                        <w:r w:rsidR="00BF159E">
                          <w:t xml:space="preserve"> – </w:t>
                        </w:r>
                        <w:proofErr w:type="spellStart"/>
                        <w:r w:rsidR="00BF159E">
                          <w:t>garageband</w:t>
                        </w:r>
                        <w:proofErr w:type="spellEnd"/>
                        <w:r w:rsidR="00BF159E">
                          <w:t xml:space="preserve"> in a browser</w:t>
                        </w:r>
                      </w:p>
                      <w:p w:rsidR="00C56AA5" w:rsidRDefault="005A716B">
                        <w:hyperlink r:id="rId27" w:history="1">
                          <w:proofErr w:type="spellStart"/>
                          <w:r w:rsidR="00C56AA5" w:rsidRPr="00BF159E">
                            <w:rPr>
                              <w:rStyle w:val="Hyperlink"/>
                            </w:rPr>
                            <w:t>Voxopop</w:t>
                          </w:r>
                          <w:proofErr w:type="spellEnd"/>
                        </w:hyperlink>
                        <w:r w:rsidR="00BF159E">
                          <w:t xml:space="preserve"> – Voice Board</w:t>
                        </w:r>
                      </w:p>
                      <w:p w:rsidR="00502E69" w:rsidRDefault="005A716B">
                        <w:hyperlink r:id="rId28" w:history="1">
                          <w:proofErr w:type="spellStart"/>
                          <w:r w:rsidR="00502E69" w:rsidRPr="00BF159E">
                            <w:rPr>
                              <w:rStyle w:val="Hyperlink"/>
                            </w:rPr>
                            <w:t>Vocaroo</w:t>
                          </w:r>
                          <w:proofErr w:type="spellEnd"/>
                          <w:r w:rsidR="00BF159E" w:rsidRPr="00BF159E">
                            <w:rPr>
                              <w:rStyle w:val="Hyperlink"/>
                            </w:rPr>
                            <w:t>-</w:t>
                          </w:r>
                        </w:hyperlink>
                        <w:r w:rsidR="00BF159E">
                          <w:t xml:space="preserve"> audio recorder</w:t>
                        </w:r>
                      </w:p>
                      <w:p w:rsidR="00C56AA5" w:rsidRDefault="00C56AA5"/>
                    </w:tc>
                  </w:tr>
                  <w:tr w:rsidR="006F4609" w:rsidTr="006F4609">
                    <w:tc>
                      <w:tcPr>
                        <w:tcW w:w="4878" w:type="dxa"/>
                        <w:shd w:val="solid" w:color="FFFF00" w:fill="auto"/>
                      </w:tcPr>
                      <w:p w:rsidR="006F4609" w:rsidRDefault="00874955">
                        <w:r>
                          <w:t>Timelines</w:t>
                        </w:r>
                      </w:p>
                    </w:tc>
                    <w:tc>
                      <w:tcPr>
                        <w:tcW w:w="4590" w:type="dxa"/>
                        <w:shd w:val="solid" w:color="FFFF00" w:fill="auto"/>
                      </w:tcPr>
                      <w:p w:rsidR="006F4609" w:rsidRDefault="00874955">
                        <w:proofErr w:type="spellStart"/>
                        <w:r>
                          <w:t>Mindmapping</w:t>
                        </w:r>
                        <w:proofErr w:type="spellEnd"/>
                      </w:p>
                    </w:tc>
                  </w:tr>
                  <w:tr w:rsidR="006F4609" w:rsidTr="006F4609">
                    <w:tc>
                      <w:tcPr>
                        <w:tcW w:w="4878" w:type="dxa"/>
                      </w:tcPr>
                      <w:p w:rsidR="006F4609" w:rsidRDefault="005A716B">
                        <w:hyperlink r:id="rId29" w:history="1">
                          <w:proofErr w:type="spellStart"/>
                          <w:r w:rsidR="00874955" w:rsidRPr="00BF159E">
                            <w:rPr>
                              <w:rStyle w:val="Hyperlink"/>
                            </w:rPr>
                            <w:t>Xtimeline</w:t>
                          </w:r>
                          <w:proofErr w:type="spellEnd"/>
                        </w:hyperlink>
                      </w:p>
                      <w:p w:rsidR="00874955" w:rsidRDefault="005A716B">
                        <w:hyperlink r:id="rId30" w:history="1">
                          <w:proofErr w:type="spellStart"/>
                          <w:r w:rsidR="00874955" w:rsidRPr="00BF159E">
                            <w:rPr>
                              <w:rStyle w:val="Hyperlink"/>
                            </w:rPr>
                            <w:t>Capzules</w:t>
                          </w:r>
                          <w:proofErr w:type="spellEnd"/>
                        </w:hyperlink>
                      </w:p>
                      <w:p w:rsidR="00874955" w:rsidRDefault="005A716B">
                        <w:hyperlink r:id="rId31" w:history="1">
                          <w:proofErr w:type="spellStart"/>
                          <w:r w:rsidR="00874955" w:rsidRPr="00BF159E">
                            <w:rPr>
                              <w:rStyle w:val="Hyperlink"/>
                            </w:rPr>
                            <w:t>Dipity</w:t>
                          </w:r>
                          <w:proofErr w:type="spellEnd"/>
                        </w:hyperlink>
                      </w:p>
                    </w:tc>
                    <w:tc>
                      <w:tcPr>
                        <w:tcW w:w="4590" w:type="dxa"/>
                      </w:tcPr>
                      <w:p w:rsidR="006F4609" w:rsidRDefault="00874955">
                        <w:proofErr w:type="spellStart"/>
                        <w:r>
                          <w:t>Mindomo</w:t>
                        </w:r>
                        <w:proofErr w:type="spellEnd"/>
                      </w:p>
                      <w:p w:rsidR="00874955" w:rsidRDefault="00874955">
                        <w:proofErr w:type="spellStart"/>
                        <w:r>
                          <w:t>Bubbl.us</w:t>
                        </w:r>
                        <w:proofErr w:type="spellEnd"/>
                      </w:p>
                      <w:p w:rsidR="00874955" w:rsidRDefault="00EC3520">
                        <w:proofErr w:type="spellStart"/>
                        <w:r>
                          <w:t>xMind</w:t>
                        </w:r>
                        <w:proofErr w:type="spellEnd"/>
                      </w:p>
                    </w:tc>
                  </w:tr>
                  <w:tr w:rsidR="006F4609" w:rsidTr="00F85925">
                    <w:tc>
                      <w:tcPr>
                        <w:tcW w:w="4878" w:type="dxa"/>
                        <w:shd w:val="solid" w:color="FFFF00" w:fill="auto"/>
                      </w:tcPr>
                      <w:p w:rsidR="006F4609" w:rsidRDefault="006F4609" w:rsidP="003422AA">
                        <w:r>
                          <w:t>Book Publishing</w:t>
                        </w:r>
                      </w:p>
                    </w:tc>
                    <w:tc>
                      <w:tcPr>
                        <w:tcW w:w="4590" w:type="dxa"/>
                        <w:shd w:val="solid" w:color="FFFF00" w:fill="auto"/>
                      </w:tcPr>
                      <w:p w:rsidR="006F4609" w:rsidRDefault="006F4609" w:rsidP="003422AA">
                        <w:r>
                          <w:t>Animation</w:t>
                        </w:r>
                      </w:p>
                    </w:tc>
                  </w:tr>
                  <w:tr w:rsidR="006F4609" w:rsidTr="00F85925">
                    <w:tc>
                      <w:tcPr>
                        <w:tcW w:w="4878" w:type="dxa"/>
                        <w:tcBorders>
                          <w:bottom w:val="single" w:sz="4" w:space="0" w:color="000000" w:themeColor="text1"/>
                        </w:tcBorders>
                      </w:tcPr>
                      <w:p w:rsidR="006F4609" w:rsidRDefault="006F4609" w:rsidP="003422AA">
                        <w:proofErr w:type="spellStart"/>
                        <w:r>
                          <w:t>Mixbook</w:t>
                        </w:r>
                        <w:proofErr w:type="spellEnd"/>
                      </w:p>
                      <w:p w:rsidR="006F4609" w:rsidRDefault="006F4609" w:rsidP="003422AA">
                        <w:r>
                          <w:t>Lulu</w:t>
                        </w:r>
                      </w:p>
                      <w:p w:rsidR="00874955" w:rsidRDefault="00874955" w:rsidP="003422AA">
                        <w:proofErr w:type="spellStart"/>
                        <w:r>
                          <w:t>StoryBird</w:t>
                        </w:r>
                        <w:proofErr w:type="spellEnd"/>
                      </w:p>
                      <w:p w:rsidR="00874955" w:rsidRDefault="00874955" w:rsidP="003422AA">
                        <w:proofErr w:type="spellStart"/>
                        <w:r>
                          <w:t>Tikatok</w:t>
                        </w:r>
                        <w:proofErr w:type="spellEnd"/>
                      </w:p>
                    </w:tc>
                    <w:tc>
                      <w:tcPr>
                        <w:tcW w:w="4590" w:type="dxa"/>
                        <w:tcBorders>
                          <w:bottom w:val="single" w:sz="4" w:space="0" w:color="000000" w:themeColor="text1"/>
                        </w:tcBorders>
                      </w:tcPr>
                      <w:p w:rsidR="006F4609" w:rsidRDefault="005A716B" w:rsidP="003422AA">
                        <w:hyperlink r:id="rId32" w:history="1">
                          <w:proofErr w:type="spellStart"/>
                          <w:r w:rsidR="006F4609" w:rsidRPr="00571089">
                            <w:rPr>
                              <w:rStyle w:val="Hyperlink"/>
                            </w:rPr>
                            <w:t>Animoto</w:t>
                          </w:r>
                          <w:proofErr w:type="spellEnd"/>
                        </w:hyperlink>
                        <w:r w:rsidR="00571089">
                          <w:t xml:space="preserve"> –music video from images</w:t>
                        </w:r>
                      </w:p>
                      <w:p w:rsidR="00297FF5" w:rsidRDefault="005A716B" w:rsidP="003422AA">
                        <w:hyperlink r:id="rId33" w:history="1">
                          <w:proofErr w:type="spellStart"/>
                          <w:r w:rsidR="00297FF5" w:rsidRPr="00571089">
                            <w:rPr>
                              <w:rStyle w:val="Hyperlink"/>
                            </w:rPr>
                            <w:t>Xtranormal</w:t>
                          </w:r>
                          <w:proofErr w:type="spellEnd"/>
                        </w:hyperlink>
                        <w:r w:rsidR="00571089">
                          <w:t xml:space="preserve"> – text to movie</w:t>
                        </w:r>
                      </w:p>
                      <w:p w:rsidR="0035508E" w:rsidRDefault="005A716B" w:rsidP="003422AA">
                        <w:hyperlink r:id="rId34" w:history="1">
                          <w:proofErr w:type="spellStart"/>
                          <w:r w:rsidR="0035508E" w:rsidRPr="00B528E8">
                            <w:rPr>
                              <w:rStyle w:val="Hyperlink"/>
                            </w:rPr>
                            <w:t>Kerpoof</w:t>
                          </w:r>
                          <w:proofErr w:type="spellEnd"/>
                        </w:hyperlink>
                      </w:p>
                      <w:p w:rsidR="006F4609" w:rsidRDefault="005A716B" w:rsidP="003422AA">
                        <w:hyperlink r:id="rId35" w:history="1">
                          <w:proofErr w:type="spellStart"/>
                          <w:r w:rsidR="0035508E" w:rsidRPr="00B528E8">
                            <w:rPr>
                              <w:rStyle w:val="Hyperlink"/>
                            </w:rPr>
                            <w:t>GoAnimate</w:t>
                          </w:r>
                          <w:proofErr w:type="spellEnd"/>
                        </w:hyperlink>
                        <w:r w:rsidR="00B528E8">
                          <w:t xml:space="preserve"> –cartoon animate</w:t>
                        </w:r>
                      </w:p>
                    </w:tc>
                  </w:tr>
                  <w:tr w:rsidR="006F4609" w:rsidTr="00F85925">
                    <w:tc>
                      <w:tcPr>
                        <w:tcW w:w="4878" w:type="dxa"/>
                        <w:shd w:val="solid" w:color="FFFF00" w:fill="auto"/>
                      </w:tcPr>
                      <w:p w:rsidR="006F4609" w:rsidRDefault="006F4609" w:rsidP="003422AA">
                        <w:r>
                          <w:t>Video</w:t>
                        </w:r>
                      </w:p>
                    </w:tc>
                    <w:tc>
                      <w:tcPr>
                        <w:tcW w:w="4590" w:type="dxa"/>
                        <w:shd w:val="solid" w:color="FFFF00" w:fill="auto"/>
                      </w:tcPr>
                      <w:p w:rsidR="006F4609" w:rsidRDefault="006F4609" w:rsidP="003422AA">
                        <w:r>
                          <w:t>Image Editing</w:t>
                        </w:r>
                      </w:p>
                    </w:tc>
                  </w:tr>
                  <w:tr w:rsidR="006F4609" w:rsidTr="00874955">
                    <w:tc>
                      <w:tcPr>
                        <w:tcW w:w="4878" w:type="dxa"/>
                        <w:tcBorders>
                          <w:bottom w:val="single" w:sz="4" w:space="0" w:color="000000" w:themeColor="text1"/>
                        </w:tcBorders>
                      </w:tcPr>
                      <w:p w:rsidR="006F4609" w:rsidRDefault="0035508E" w:rsidP="003422AA">
                        <w:proofErr w:type="spellStart"/>
                        <w:r>
                          <w:t>Kaltura</w:t>
                        </w:r>
                        <w:proofErr w:type="spellEnd"/>
                      </w:p>
                      <w:p w:rsidR="006D7600" w:rsidRDefault="006D7600" w:rsidP="003422AA">
                        <w:proofErr w:type="spellStart"/>
                        <w:r>
                          <w:t>Youtube</w:t>
                        </w:r>
                        <w:proofErr w:type="spellEnd"/>
                      </w:p>
                      <w:p w:rsidR="006D7600" w:rsidRDefault="006D7600" w:rsidP="003422AA">
                        <w:r>
                          <w:t>Blip.tv</w:t>
                        </w:r>
                      </w:p>
                      <w:p w:rsidR="0035508E" w:rsidRDefault="00502E69" w:rsidP="003422AA">
                        <w:proofErr w:type="spellStart"/>
                        <w:r>
                          <w:t>TeacherTube</w:t>
                        </w:r>
                        <w:proofErr w:type="spellEnd"/>
                        <w:r w:rsidR="00EC3520">
                          <w:t xml:space="preserve"> or </w:t>
                        </w:r>
                        <w:proofErr w:type="spellStart"/>
                        <w:r w:rsidR="00EC3520">
                          <w:t>SchoolTube</w:t>
                        </w:r>
                        <w:proofErr w:type="spellEnd"/>
                      </w:p>
                    </w:tc>
                    <w:tc>
                      <w:tcPr>
                        <w:tcW w:w="4590" w:type="dxa"/>
                        <w:tcBorders>
                          <w:bottom w:val="single" w:sz="4" w:space="0" w:color="000000" w:themeColor="text1"/>
                        </w:tcBorders>
                      </w:tcPr>
                      <w:p w:rsidR="006F4609" w:rsidRDefault="006F4609" w:rsidP="003422AA">
                        <w:proofErr w:type="spellStart"/>
                        <w:r>
                          <w:t>SumoPaint</w:t>
                        </w:r>
                        <w:proofErr w:type="spellEnd"/>
                      </w:p>
                      <w:p w:rsidR="006F4609" w:rsidRDefault="006F4609" w:rsidP="003422AA">
                        <w:proofErr w:type="spellStart"/>
                        <w:r>
                          <w:t>Picnik</w:t>
                        </w:r>
                        <w:proofErr w:type="spellEnd"/>
                      </w:p>
                    </w:tc>
                  </w:tr>
                  <w:tr w:rsidR="00874955" w:rsidTr="00874955">
                    <w:tc>
                      <w:tcPr>
                        <w:tcW w:w="4878" w:type="dxa"/>
                        <w:shd w:val="solid" w:color="FFFF00" w:fill="auto"/>
                      </w:tcPr>
                      <w:p w:rsidR="00874955" w:rsidRDefault="00874955" w:rsidP="003422AA">
                        <w:r>
                          <w:t>Vocabulary</w:t>
                        </w:r>
                      </w:p>
                    </w:tc>
                    <w:tc>
                      <w:tcPr>
                        <w:tcW w:w="4590" w:type="dxa"/>
                        <w:shd w:val="solid" w:color="FFFF00" w:fill="auto"/>
                      </w:tcPr>
                      <w:p w:rsidR="00874955" w:rsidRDefault="00874955" w:rsidP="003422AA">
                        <w:r>
                          <w:t>Flashcards</w:t>
                        </w:r>
                      </w:p>
                    </w:tc>
                  </w:tr>
                  <w:tr w:rsidR="00874955" w:rsidTr="00874955">
                    <w:tc>
                      <w:tcPr>
                        <w:tcW w:w="4878" w:type="dxa"/>
                        <w:tcBorders>
                          <w:bottom w:val="single" w:sz="4" w:space="0" w:color="000000" w:themeColor="text1"/>
                        </w:tcBorders>
                      </w:tcPr>
                      <w:p w:rsidR="00874955" w:rsidRDefault="00874955" w:rsidP="003422AA">
                        <w:proofErr w:type="spellStart"/>
                        <w:r>
                          <w:t>Wordnic</w:t>
                        </w:r>
                        <w:proofErr w:type="spellEnd"/>
                      </w:p>
                      <w:p w:rsidR="00874955" w:rsidRDefault="00874955" w:rsidP="003422AA">
                        <w:proofErr w:type="spellStart"/>
                        <w:r>
                          <w:t>Vocab</w:t>
                        </w:r>
                        <w:proofErr w:type="spellEnd"/>
                        <w:r>
                          <w:t xml:space="preserve"> Sushi</w:t>
                        </w:r>
                      </w:p>
                    </w:tc>
                    <w:tc>
                      <w:tcPr>
                        <w:tcW w:w="4590" w:type="dxa"/>
                        <w:tcBorders>
                          <w:bottom w:val="single" w:sz="4" w:space="0" w:color="000000" w:themeColor="text1"/>
                        </w:tcBorders>
                      </w:tcPr>
                      <w:p w:rsidR="00874955" w:rsidRDefault="00874955" w:rsidP="003422AA">
                        <w:proofErr w:type="spellStart"/>
                        <w:r>
                          <w:t>Quizlet</w:t>
                        </w:r>
                        <w:proofErr w:type="spellEnd"/>
                      </w:p>
                    </w:tc>
                  </w:tr>
                  <w:tr w:rsidR="00874955" w:rsidTr="00874955">
                    <w:tc>
                      <w:tcPr>
                        <w:tcW w:w="4878" w:type="dxa"/>
                        <w:shd w:val="solid" w:color="FFFF00" w:fill="auto"/>
                      </w:tcPr>
                      <w:p w:rsidR="00874955" w:rsidRDefault="00874955" w:rsidP="003422AA">
                        <w:r>
                          <w:t>Maps</w:t>
                        </w:r>
                      </w:p>
                    </w:tc>
                    <w:tc>
                      <w:tcPr>
                        <w:tcW w:w="4590" w:type="dxa"/>
                        <w:shd w:val="solid" w:color="FFFF00" w:fill="auto"/>
                      </w:tcPr>
                      <w:p w:rsidR="00874955" w:rsidRDefault="00933C5D" w:rsidP="003422AA">
                        <w:proofErr w:type="spellStart"/>
                        <w:r>
                          <w:t>Screencast</w:t>
                        </w:r>
                        <w:proofErr w:type="spellEnd"/>
                      </w:p>
                    </w:tc>
                  </w:tr>
                  <w:tr w:rsidR="00874955" w:rsidTr="00874955">
                    <w:tc>
                      <w:tcPr>
                        <w:tcW w:w="4878" w:type="dxa"/>
                        <w:tcBorders>
                          <w:bottom w:val="single" w:sz="4" w:space="0" w:color="000000" w:themeColor="text1"/>
                        </w:tcBorders>
                      </w:tcPr>
                      <w:p w:rsidR="00874955" w:rsidRDefault="00933C5D" w:rsidP="003422AA">
                        <w:r>
                          <w:t>Google Maps</w:t>
                        </w:r>
                      </w:p>
                      <w:p w:rsidR="00933C5D" w:rsidRDefault="00933C5D" w:rsidP="003422AA"/>
                    </w:tc>
                    <w:tc>
                      <w:tcPr>
                        <w:tcW w:w="4590" w:type="dxa"/>
                        <w:tcBorders>
                          <w:bottom w:val="single" w:sz="4" w:space="0" w:color="000000" w:themeColor="text1"/>
                        </w:tcBorders>
                      </w:tcPr>
                      <w:p w:rsidR="00874955" w:rsidRDefault="005A716B" w:rsidP="003422AA">
                        <w:hyperlink r:id="rId36" w:history="1">
                          <w:r w:rsidR="004B3043" w:rsidRPr="004B3043">
                            <w:rPr>
                              <w:rStyle w:val="Hyperlink"/>
                            </w:rPr>
                            <w:t>Jing</w:t>
                          </w:r>
                        </w:hyperlink>
                      </w:p>
                      <w:p w:rsidR="00933C5D" w:rsidRDefault="00933C5D" w:rsidP="003422AA">
                        <w:r>
                          <w:t>Wink</w:t>
                        </w:r>
                      </w:p>
                      <w:p w:rsidR="00933C5D" w:rsidRDefault="00933C5D" w:rsidP="003422AA">
                        <w:proofErr w:type="spellStart"/>
                        <w:r>
                          <w:t>CamStudio</w:t>
                        </w:r>
                        <w:proofErr w:type="spellEnd"/>
                      </w:p>
                      <w:p w:rsidR="00502E69" w:rsidRDefault="005A716B" w:rsidP="003422AA">
                        <w:hyperlink r:id="rId37" w:history="1">
                          <w:proofErr w:type="spellStart"/>
                          <w:r w:rsidR="00502E69" w:rsidRPr="00502E69">
                            <w:rPr>
                              <w:rStyle w:val="Hyperlink"/>
                            </w:rPr>
                            <w:t>ScreenToaster</w:t>
                          </w:r>
                          <w:proofErr w:type="spellEnd"/>
                        </w:hyperlink>
                      </w:p>
                    </w:tc>
                  </w:tr>
                  <w:tr w:rsidR="00874955" w:rsidTr="00874955">
                    <w:tc>
                      <w:tcPr>
                        <w:tcW w:w="4878" w:type="dxa"/>
                        <w:shd w:val="solid" w:color="FFFF00" w:fill="auto"/>
                      </w:tcPr>
                      <w:p w:rsidR="00874955" w:rsidRDefault="0035508E" w:rsidP="003422AA">
                        <w:r>
                          <w:t>Images</w:t>
                        </w:r>
                      </w:p>
                    </w:tc>
                    <w:tc>
                      <w:tcPr>
                        <w:tcW w:w="4590" w:type="dxa"/>
                        <w:shd w:val="solid" w:color="FFFF00" w:fill="auto"/>
                      </w:tcPr>
                      <w:p w:rsidR="00874955" w:rsidRDefault="006D7600" w:rsidP="003422AA">
                        <w:r>
                          <w:t>Visualization Tools/Data Analysis/Graphing Tools</w:t>
                        </w:r>
                      </w:p>
                    </w:tc>
                  </w:tr>
                  <w:tr w:rsidR="00874955" w:rsidTr="006D7600">
                    <w:tc>
                      <w:tcPr>
                        <w:tcW w:w="4878" w:type="dxa"/>
                        <w:tcBorders>
                          <w:bottom w:val="single" w:sz="4" w:space="0" w:color="000000" w:themeColor="text1"/>
                        </w:tcBorders>
                      </w:tcPr>
                      <w:p w:rsidR="00874955" w:rsidRDefault="0035508E" w:rsidP="003422AA">
                        <w:proofErr w:type="spellStart"/>
                        <w:r>
                          <w:t>Vuvox</w:t>
                        </w:r>
                        <w:proofErr w:type="spellEnd"/>
                      </w:p>
                      <w:p w:rsidR="0035508E" w:rsidRDefault="0035508E" w:rsidP="003422AA"/>
                    </w:tc>
                    <w:tc>
                      <w:tcPr>
                        <w:tcW w:w="4590" w:type="dxa"/>
                        <w:tcBorders>
                          <w:bottom w:val="single" w:sz="4" w:space="0" w:color="000000" w:themeColor="text1"/>
                        </w:tcBorders>
                      </w:tcPr>
                      <w:p w:rsidR="00874955" w:rsidRDefault="005A716B" w:rsidP="003422AA">
                        <w:hyperlink r:id="rId38" w:history="1">
                          <w:proofErr w:type="spellStart"/>
                          <w:r w:rsidR="002866B5" w:rsidRPr="00ED7E4B">
                            <w:rPr>
                              <w:rStyle w:val="Hyperlink"/>
                            </w:rPr>
                            <w:t>ManyEyes</w:t>
                          </w:r>
                          <w:proofErr w:type="spellEnd"/>
                        </w:hyperlink>
                      </w:p>
                      <w:p w:rsidR="002866B5" w:rsidRDefault="002866B5" w:rsidP="003422AA">
                        <w:proofErr w:type="spellStart"/>
                        <w:r>
                          <w:t>Wordle</w:t>
                        </w:r>
                        <w:proofErr w:type="spellEnd"/>
                      </w:p>
                    </w:tc>
                  </w:tr>
                  <w:tr w:rsidR="006D7600" w:rsidTr="006D7600">
                    <w:tc>
                      <w:tcPr>
                        <w:tcW w:w="4878" w:type="dxa"/>
                        <w:tcBorders>
                          <w:bottom w:val="single" w:sz="4" w:space="0" w:color="000000" w:themeColor="text1"/>
                        </w:tcBorders>
                        <w:shd w:val="solid" w:color="FFFF00" w:fill="auto"/>
                      </w:tcPr>
                      <w:p w:rsidR="006D7600" w:rsidRDefault="006D7600" w:rsidP="003422AA">
                        <w:r>
                          <w:t>Video Annotation</w:t>
                        </w:r>
                      </w:p>
                    </w:tc>
                    <w:tc>
                      <w:tcPr>
                        <w:tcW w:w="4590" w:type="dxa"/>
                        <w:tcBorders>
                          <w:bottom w:val="single" w:sz="4" w:space="0" w:color="000000" w:themeColor="text1"/>
                        </w:tcBorders>
                        <w:shd w:val="solid" w:color="FFFF00" w:fill="auto"/>
                      </w:tcPr>
                      <w:p w:rsidR="006D7600" w:rsidRDefault="00C56AA5" w:rsidP="003422AA">
                        <w:r>
                          <w:t>Fun</w:t>
                        </w:r>
                      </w:p>
                    </w:tc>
                  </w:tr>
                  <w:tr w:rsidR="006D7600" w:rsidTr="00ED7E4B">
                    <w:tc>
                      <w:tcPr>
                        <w:tcW w:w="4878" w:type="dxa"/>
                        <w:tcBorders>
                          <w:bottom w:val="single" w:sz="4" w:space="0" w:color="000000" w:themeColor="text1"/>
                        </w:tcBorders>
                        <w:shd w:val="clear" w:color="FFFFFF" w:themeColor="background1" w:fill="auto"/>
                      </w:tcPr>
                      <w:p w:rsidR="006D7600" w:rsidRDefault="006D7600" w:rsidP="003422AA">
                        <w:proofErr w:type="spellStart"/>
                        <w:r>
                          <w:t>Overstream</w:t>
                        </w:r>
                        <w:proofErr w:type="spellEnd"/>
                      </w:p>
                      <w:p w:rsidR="00091208" w:rsidRDefault="005A716B" w:rsidP="003422AA">
                        <w:hyperlink r:id="rId39" w:history="1">
                          <w:proofErr w:type="spellStart"/>
                          <w:r w:rsidR="00091208" w:rsidRPr="00091208">
                            <w:rPr>
                              <w:rStyle w:val="Hyperlink"/>
                            </w:rPr>
                            <w:t>SharedCopy</w:t>
                          </w:r>
                          <w:proofErr w:type="spellEnd"/>
                        </w:hyperlink>
                      </w:p>
                      <w:p w:rsidR="006D7600" w:rsidRDefault="005A716B" w:rsidP="003422AA">
                        <w:hyperlink r:id="rId40" w:history="1">
                          <w:r w:rsidR="00091208" w:rsidRPr="00091208">
                            <w:rPr>
                              <w:rStyle w:val="Hyperlink"/>
                            </w:rPr>
                            <w:t>Awesome Highlighter</w:t>
                          </w:r>
                        </w:hyperlink>
                      </w:p>
                    </w:tc>
                    <w:tc>
                      <w:tcPr>
                        <w:tcW w:w="4590" w:type="dxa"/>
                        <w:tcBorders>
                          <w:bottom w:val="single" w:sz="4" w:space="0" w:color="000000" w:themeColor="text1"/>
                        </w:tcBorders>
                        <w:shd w:val="clear" w:color="FFFFFF" w:themeColor="background1" w:fill="auto"/>
                      </w:tcPr>
                      <w:p w:rsidR="006D7600" w:rsidRDefault="00C56AA5" w:rsidP="003422AA">
                        <w:proofErr w:type="spellStart"/>
                        <w:r>
                          <w:t>Voki</w:t>
                        </w:r>
                        <w:proofErr w:type="spellEnd"/>
                      </w:p>
                      <w:p w:rsidR="00C56AA5" w:rsidRDefault="00C56AA5" w:rsidP="003422AA"/>
                    </w:tc>
                  </w:tr>
                  <w:tr w:rsidR="00ED7E4B" w:rsidTr="00ED7E4B">
                    <w:tc>
                      <w:tcPr>
                        <w:tcW w:w="4878" w:type="dxa"/>
                        <w:shd w:val="solid" w:color="FFFF00" w:fill="auto"/>
                      </w:tcPr>
                      <w:p w:rsidR="00ED7E4B" w:rsidRDefault="00ED7E4B" w:rsidP="003422AA">
                        <w:r>
                          <w:t>Charts and Diagrams</w:t>
                        </w:r>
                      </w:p>
                    </w:tc>
                    <w:tc>
                      <w:tcPr>
                        <w:tcW w:w="4590" w:type="dxa"/>
                        <w:shd w:val="solid" w:color="FFFF00" w:fill="auto"/>
                      </w:tcPr>
                      <w:p w:rsidR="00ED7E4B" w:rsidRDefault="003B0FCD" w:rsidP="003422AA">
                        <w:r>
                          <w:t>Math</w:t>
                        </w:r>
                      </w:p>
                    </w:tc>
                  </w:tr>
                  <w:tr w:rsidR="00ED7E4B" w:rsidTr="006D7600">
                    <w:tc>
                      <w:tcPr>
                        <w:tcW w:w="4878" w:type="dxa"/>
                        <w:shd w:val="clear" w:color="FFFFFF" w:themeColor="background1" w:fill="auto"/>
                      </w:tcPr>
                      <w:p w:rsidR="00ED7E4B" w:rsidRDefault="005A716B" w:rsidP="003422AA">
                        <w:hyperlink r:id="rId41" w:history="1">
                          <w:proofErr w:type="spellStart"/>
                          <w:r w:rsidR="003B0FCD" w:rsidRPr="003B0FCD">
                            <w:rPr>
                              <w:rStyle w:val="Hyperlink"/>
                            </w:rPr>
                            <w:t>Createl</w:t>
                          </w:r>
                          <w:r w:rsidR="00ED7E4B" w:rsidRPr="003B0FCD">
                            <w:rPr>
                              <w:rStyle w:val="Hyperlink"/>
                            </w:rPr>
                            <w:t>y</w:t>
                          </w:r>
                          <w:proofErr w:type="spellEnd"/>
                        </w:hyperlink>
                      </w:p>
                    </w:tc>
                    <w:tc>
                      <w:tcPr>
                        <w:tcW w:w="4590" w:type="dxa"/>
                        <w:shd w:val="clear" w:color="FFFFFF" w:themeColor="background1" w:fill="auto"/>
                      </w:tcPr>
                      <w:p w:rsidR="00ED7E4B" w:rsidRDefault="005A716B" w:rsidP="003422AA">
                        <w:hyperlink r:id="rId42" w:history="1">
                          <w:r w:rsidR="003B0FCD" w:rsidRPr="003B0FCD">
                            <w:rPr>
                              <w:rStyle w:val="Hyperlink"/>
                            </w:rPr>
                            <w:t>Wolfram Alpha</w:t>
                          </w:r>
                        </w:hyperlink>
                      </w:p>
                    </w:tc>
                  </w:tr>
                </w:tbl>
                <w:p w:rsidR="006F4609" w:rsidRDefault="006F4609"/>
              </w:txbxContent>
            </v:textbox>
          </v:shape>
        </w:pict>
      </w:r>
    </w:p>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6F4609" w:rsidRDefault="006F4609"/>
    <w:p w:rsidR="00874955" w:rsidRDefault="00874955"/>
    <w:p w:rsidR="00874955" w:rsidRDefault="00874955"/>
    <w:p w:rsidR="00874955" w:rsidRDefault="00874955"/>
    <w:p w:rsidR="00874955" w:rsidRDefault="00874955"/>
    <w:p w:rsidR="00874955" w:rsidRDefault="00874955"/>
    <w:p w:rsidR="00874955" w:rsidRDefault="00874955"/>
    <w:p w:rsidR="00094FF9" w:rsidRDefault="00094FF9"/>
    <w:p w:rsidR="00EC3520" w:rsidRDefault="00EC3520"/>
    <w:p w:rsidR="005275F7" w:rsidRDefault="005A716B" w:rsidP="005275F7">
      <w:r>
        <w:rPr>
          <w:noProof/>
        </w:rPr>
        <w:lastRenderedPageBreak/>
        <w:pict>
          <v:group id="_x0000_s1050" style="position:absolute;margin-left:-1.85pt;margin-top:-6.75pt;width:480pt;height:36.75pt;z-index:251666432;mso-position-horizontal-relative:margin" coordorigin="1680,11775" coordsize="9600,825">
            <v:rect id="_x0000_s1051" style="position:absolute;left:1680;top:11775;width:9600;height:825" fillcolor="#8db3e2 [1311]"/>
            <v:shape id="_x0000_s1052" type="#_x0000_t202" style="position:absolute;left:3915;top:11895;width:5250;height:540" fillcolor="#8db3e2 [1311]" stroked="f">
              <v:textbox style="mso-next-textbox:#_x0000_s1052">
                <w:txbxContent>
                  <w:p w:rsidR="00094FF9" w:rsidRPr="00DA2042" w:rsidRDefault="00094FF9" w:rsidP="00094FF9">
                    <w:pPr>
                      <w:jc w:val="center"/>
                      <w:rPr>
                        <w:b/>
                        <w:sz w:val="32"/>
                        <w:szCs w:val="32"/>
                      </w:rPr>
                    </w:pPr>
                    <w:r>
                      <w:rPr>
                        <w:b/>
                        <w:sz w:val="32"/>
                        <w:szCs w:val="32"/>
                      </w:rPr>
                      <w:t>Assessment</w:t>
                    </w:r>
                    <w:r w:rsidRPr="00DA2042">
                      <w:rPr>
                        <w:b/>
                        <w:sz w:val="32"/>
                        <w:szCs w:val="32"/>
                      </w:rPr>
                      <w:t xml:space="preserve"> Tools</w:t>
                    </w:r>
                  </w:p>
                </w:txbxContent>
              </v:textbox>
            </v:shape>
            <w10:wrap anchorx="margin"/>
          </v:group>
        </w:pict>
      </w:r>
      <w:r w:rsidR="005275F7">
        <w:t>Tools for assessment</w:t>
      </w:r>
    </w:p>
    <w:p w:rsidR="00094FF9" w:rsidRDefault="005A716B">
      <w:r>
        <w:rPr>
          <w:noProof/>
          <w:lang w:eastAsia="zh-CN"/>
        </w:rPr>
        <w:pict>
          <v:shape id="_x0000_s1059" type="#_x0000_t202" style="position:absolute;margin-left:-1.85pt;margin-top:20.3pt;width:511.85pt;height:636.75pt;z-index:251671552" stroked="f">
            <v:textbox style="mso-next-textbox:#_x0000_s1059">
              <w:txbxContent>
                <w:tbl>
                  <w:tblPr>
                    <w:tblStyle w:val="TableGrid"/>
                    <w:tblW w:w="0" w:type="auto"/>
                    <w:tblLook w:val="04A0"/>
                  </w:tblPr>
                  <w:tblGrid>
                    <w:gridCol w:w="2538"/>
                    <w:gridCol w:w="2430"/>
                    <w:gridCol w:w="2250"/>
                    <w:gridCol w:w="2610"/>
                  </w:tblGrid>
                  <w:tr w:rsidR="00847D50" w:rsidTr="007C6855">
                    <w:tc>
                      <w:tcPr>
                        <w:tcW w:w="2538" w:type="dxa"/>
                        <w:shd w:val="solid" w:color="FFFF00" w:fill="auto"/>
                      </w:tcPr>
                      <w:p w:rsidR="00847D50" w:rsidRDefault="00847D50">
                        <w:r>
                          <w:t xml:space="preserve">Summative </w:t>
                        </w:r>
                      </w:p>
                    </w:tc>
                    <w:tc>
                      <w:tcPr>
                        <w:tcW w:w="2430" w:type="dxa"/>
                        <w:shd w:val="solid" w:color="FFFF00" w:fill="auto"/>
                      </w:tcPr>
                      <w:p w:rsidR="00847D50" w:rsidRDefault="00847D50">
                        <w:r>
                          <w:t>Formative</w:t>
                        </w:r>
                      </w:p>
                    </w:tc>
                    <w:tc>
                      <w:tcPr>
                        <w:tcW w:w="2250" w:type="dxa"/>
                        <w:shd w:val="solid" w:color="FFFF00" w:fill="auto"/>
                      </w:tcPr>
                      <w:p w:rsidR="00847D50" w:rsidRDefault="00847D50">
                        <w:r>
                          <w:t>Diagnostic</w:t>
                        </w:r>
                      </w:p>
                    </w:tc>
                    <w:tc>
                      <w:tcPr>
                        <w:tcW w:w="2610" w:type="dxa"/>
                        <w:shd w:val="solid" w:color="FFFF00" w:fill="auto"/>
                      </w:tcPr>
                      <w:p w:rsidR="00847D50" w:rsidRDefault="007C6855">
                        <w:hyperlink r:id="rId43" w:anchor="definitions" w:history="1">
                          <w:r w:rsidR="00847D50" w:rsidRPr="007C6855">
                            <w:rPr>
                              <w:rStyle w:val="Hyperlink"/>
                            </w:rPr>
                            <w:t>Authentic</w:t>
                          </w:r>
                        </w:hyperlink>
                      </w:p>
                    </w:tc>
                  </w:tr>
                  <w:tr w:rsidR="00847D50" w:rsidTr="007C6855">
                    <w:tc>
                      <w:tcPr>
                        <w:tcW w:w="2538" w:type="dxa"/>
                        <w:tcBorders>
                          <w:bottom w:val="single" w:sz="4" w:space="0" w:color="000000" w:themeColor="text1"/>
                        </w:tcBorders>
                      </w:tcPr>
                      <w:p w:rsidR="009C2D2B" w:rsidRDefault="009C2D2B"/>
                      <w:p w:rsidR="009C2D2B" w:rsidRDefault="009C2D2B">
                        <w:r>
                          <w:t>Summative assessment is cumulative in nature and is utilized to determine whether students have met the goals or learning outcomes at the end of a unit or a course.</w:t>
                        </w:r>
                      </w:p>
                      <w:p w:rsidR="009C2D2B" w:rsidRDefault="009C2D2B"/>
                      <w:p w:rsidR="00847D50" w:rsidRDefault="00090A58">
                        <w:proofErr w:type="spellStart"/>
                        <w:r>
                          <w:t>WebAssign</w:t>
                        </w:r>
                        <w:r w:rsidR="00EC3520">
                          <w:t>S</w:t>
                        </w:r>
                        <w:proofErr w:type="spellEnd"/>
                      </w:p>
                      <w:p w:rsidR="00090A58" w:rsidRDefault="00090A58"/>
                      <w:p w:rsidR="00090A58" w:rsidRDefault="00090A58">
                        <w:proofErr w:type="spellStart"/>
                        <w:r>
                          <w:t>Quia</w:t>
                        </w:r>
                        <w:r w:rsidR="00EC3520">
                          <w:t>S</w:t>
                        </w:r>
                        <w:proofErr w:type="spellEnd"/>
                      </w:p>
                      <w:p w:rsidR="00090A58" w:rsidRDefault="00090A58"/>
                      <w:p w:rsidR="00090A58" w:rsidRDefault="00090A58">
                        <w:proofErr w:type="spellStart"/>
                        <w:r>
                          <w:t>Moodle</w:t>
                        </w:r>
                        <w:proofErr w:type="spellEnd"/>
                        <w:r>
                          <w:t xml:space="preserve"> Quizzes</w:t>
                        </w:r>
                      </w:p>
                      <w:p w:rsidR="00EC3520" w:rsidRDefault="00EC3520"/>
                      <w:p w:rsidR="00EC3520" w:rsidRDefault="00EC3520">
                        <w:proofErr w:type="spellStart"/>
                        <w:r>
                          <w:t>Learnosity</w:t>
                        </w:r>
                        <w:proofErr w:type="spellEnd"/>
                        <w:r w:rsidR="007C6855">
                          <w:t>$</w:t>
                        </w:r>
                      </w:p>
                      <w:p w:rsidR="00EC3520" w:rsidRDefault="00EC3520"/>
                    </w:tc>
                    <w:tc>
                      <w:tcPr>
                        <w:tcW w:w="2430" w:type="dxa"/>
                        <w:tcBorders>
                          <w:bottom w:val="single" w:sz="4" w:space="0" w:color="000000" w:themeColor="text1"/>
                        </w:tcBorders>
                      </w:tcPr>
                      <w:p w:rsidR="009C2D2B" w:rsidRDefault="009C2D2B"/>
                      <w:p w:rsidR="009C2D2B" w:rsidRDefault="001F4F90">
                        <w:r>
                          <w:t>Formative assessment provides ongoing direction for improvement and/or adjustment in learning and instruction. It is non-graded and considered low-stakes. An important element of formative assessment is feedback. Feedback makes the biggest impact when it occurs during the learning process.</w:t>
                        </w:r>
                        <w:r w:rsidR="00FA0408">
                          <w:t xml:space="preserve"> (</w:t>
                        </w:r>
                        <w:hyperlink r:id="rId44" w:history="1">
                          <w:r w:rsidR="00FA0408" w:rsidRPr="00FA0408">
                            <w:rPr>
                              <w:rStyle w:val="Hyperlink"/>
                            </w:rPr>
                            <w:t>link</w:t>
                          </w:r>
                        </w:hyperlink>
                        <w:r w:rsidR="00FA0408">
                          <w:t>)</w:t>
                        </w:r>
                      </w:p>
                      <w:p w:rsidR="009C2D2B" w:rsidRDefault="009C2D2B"/>
                      <w:p w:rsidR="00847D50" w:rsidRDefault="00FA0408">
                        <w:r>
                          <w:t xml:space="preserve">Many </w:t>
                        </w:r>
                        <w:r w:rsidR="00090A58">
                          <w:t>Web 2.0 Tools can be used for Formative Assessment</w:t>
                        </w:r>
                      </w:p>
                      <w:p w:rsidR="00EC3520" w:rsidRDefault="00EC3520"/>
                      <w:p w:rsidR="00EC3520" w:rsidRDefault="00EC3520">
                        <w:proofErr w:type="spellStart"/>
                        <w:r>
                          <w:t>DyKnow</w:t>
                        </w:r>
                        <w:proofErr w:type="spellEnd"/>
                      </w:p>
                      <w:p w:rsidR="00EC3520" w:rsidRDefault="00EC3520">
                        <w:proofErr w:type="spellStart"/>
                        <w:r>
                          <w:t>Learnosity</w:t>
                        </w:r>
                        <w:proofErr w:type="spellEnd"/>
                      </w:p>
                      <w:p w:rsidR="00EC3520" w:rsidRDefault="00EC3520">
                        <w:proofErr w:type="spellStart"/>
                        <w:r>
                          <w:t>Wimba</w:t>
                        </w:r>
                        <w:proofErr w:type="spellEnd"/>
                      </w:p>
                    </w:tc>
                    <w:tc>
                      <w:tcPr>
                        <w:tcW w:w="2250" w:type="dxa"/>
                        <w:tcBorders>
                          <w:bottom w:val="single" w:sz="4" w:space="0" w:color="000000" w:themeColor="text1"/>
                        </w:tcBorders>
                      </w:tcPr>
                      <w:p w:rsidR="001F4F90" w:rsidRDefault="001F4F90"/>
                      <w:p w:rsidR="00EC3520" w:rsidRDefault="00EC3520">
                        <w:r>
                          <w:t>Diagnostic assessments (also known as pre-assessments) provide instructors with information about student's prior knowledge and misconceptions before beginning a learning activity</w:t>
                        </w:r>
                      </w:p>
                      <w:p w:rsidR="00EC3520" w:rsidRDefault="00EC3520"/>
                      <w:p w:rsidR="00847D50" w:rsidRDefault="00090A58">
                        <w:r>
                          <w:t>Blog Prompts</w:t>
                        </w:r>
                      </w:p>
                      <w:p w:rsidR="00090A58" w:rsidRDefault="00090A58"/>
                      <w:p w:rsidR="00090A58" w:rsidRDefault="00090A58">
                        <w:r>
                          <w:t>Google Forms</w:t>
                        </w:r>
                      </w:p>
                      <w:p w:rsidR="00090A58" w:rsidRDefault="00090A58"/>
                      <w:p w:rsidR="00090A58" w:rsidRDefault="00090A58">
                        <w:proofErr w:type="spellStart"/>
                        <w:r>
                          <w:t>Learnosity</w:t>
                        </w:r>
                        <w:proofErr w:type="spellEnd"/>
                      </w:p>
                      <w:p w:rsidR="00EC3520" w:rsidRDefault="00EC3520"/>
                      <w:p w:rsidR="00EC3520" w:rsidRDefault="00EC3520">
                        <w:proofErr w:type="spellStart"/>
                        <w:r>
                          <w:t>WebAssign</w:t>
                        </w:r>
                        <w:proofErr w:type="spellEnd"/>
                      </w:p>
                      <w:p w:rsidR="00EC3520" w:rsidRDefault="00EC3520"/>
                      <w:p w:rsidR="00EC3520" w:rsidRDefault="00EC3520">
                        <w:proofErr w:type="spellStart"/>
                        <w:r>
                          <w:t>Moodle</w:t>
                        </w:r>
                        <w:proofErr w:type="spellEnd"/>
                        <w:r>
                          <w:t xml:space="preserve"> Forums/Quizzes</w:t>
                        </w:r>
                      </w:p>
                    </w:tc>
                    <w:tc>
                      <w:tcPr>
                        <w:tcW w:w="2610" w:type="dxa"/>
                        <w:tcBorders>
                          <w:bottom w:val="single" w:sz="4" w:space="0" w:color="000000" w:themeColor="text1"/>
                        </w:tcBorders>
                      </w:tcPr>
                      <w:p w:rsidR="007C6855" w:rsidRDefault="007C6855" w:rsidP="007C6855">
                        <w:pPr>
                          <w:pStyle w:val="NormalWeb"/>
                        </w:pPr>
                        <w:r>
                          <w:t>"...Engaging and worthy problems or questions of importance, in which students must use knowledge to fashion performances effectively and creatively. The tasks are either replicas of or analogous to the kinds of problems faced by adult citizens and consumers or professionals in the field." -- Grant Wiggins -- (</w:t>
                        </w:r>
                        <w:hyperlink r:id="rId45" w:anchor="wiggins1993" w:history="1">
                          <w:r>
                            <w:rPr>
                              <w:rStyle w:val="Hyperlink"/>
                            </w:rPr>
                            <w:t>Wiggins, 1993, p. 229</w:t>
                          </w:r>
                        </w:hyperlink>
                        <w:r>
                          <w:t>).</w:t>
                        </w:r>
                      </w:p>
                      <w:p w:rsidR="00847D50" w:rsidRDefault="00847D50" w:rsidP="007C6855">
                        <w:pPr>
                          <w:pStyle w:val="NormalWeb"/>
                        </w:pPr>
                      </w:p>
                    </w:tc>
                  </w:tr>
                  <w:tr w:rsidR="00847D50" w:rsidTr="007C6855">
                    <w:tc>
                      <w:tcPr>
                        <w:tcW w:w="2538" w:type="dxa"/>
                        <w:shd w:val="solid" w:color="FFFF00" w:fill="auto"/>
                      </w:tcPr>
                      <w:p w:rsidR="00847D50" w:rsidRDefault="00847D50">
                        <w:r>
                          <w:t>Portfolio</w:t>
                        </w:r>
                      </w:p>
                    </w:tc>
                    <w:tc>
                      <w:tcPr>
                        <w:tcW w:w="2430" w:type="dxa"/>
                        <w:shd w:val="solid" w:color="FFFF00" w:fill="auto"/>
                      </w:tcPr>
                      <w:p w:rsidR="00847D50" w:rsidRDefault="007C6855" w:rsidP="003422AA">
                        <w:hyperlink r:id="rId46" w:history="1">
                          <w:r w:rsidR="00847D50" w:rsidRPr="007C6855">
                            <w:rPr>
                              <w:rStyle w:val="Hyperlink"/>
                            </w:rPr>
                            <w:t>Peer</w:t>
                          </w:r>
                        </w:hyperlink>
                      </w:p>
                    </w:tc>
                    <w:tc>
                      <w:tcPr>
                        <w:tcW w:w="2250" w:type="dxa"/>
                        <w:shd w:val="solid" w:color="FFFF00" w:fill="auto"/>
                      </w:tcPr>
                      <w:p w:rsidR="00847D50" w:rsidRDefault="00847D50" w:rsidP="003422AA">
                        <w:r>
                          <w:t>Self</w:t>
                        </w:r>
                      </w:p>
                    </w:tc>
                    <w:tc>
                      <w:tcPr>
                        <w:tcW w:w="2610" w:type="dxa"/>
                        <w:shd w:val="solid" w:color="FFFF00" w:fill="auto"/>
                      </w:tcPr>
                      <w:p w:rsidR="00847D50" w:rsidRDefault="007C6855" w:rsidP="003422AA">
                        <w:hyperlink r:id="rId47" w:history="1">
                          <w:r w:rsidR="00847D50" w:rsidRPr="007C6855">
                            <w:rPr>
                              <w:rStyle w:val="Hyperlink"/>
                            </w:rPr>
                            <w:t>Performance</w:t>
                          </w:r>
                        </w:hyperlink>
                      </w:p>
                    </w:tc>
                  </w:tr>
                  <w:tr w:rsidR="00847D50" w:rsidTr="007C6855">
                    <w:tc>
                      <w:tcPr>
                        <w:tcW w:w="2538" w:type="dxa"/>
                      </w:tcPr>
                      <w:p w:rsidR="00EC3520" w:rsidRDefault="00EC3520"/>
                      <w:p w:rsidR="00EC3520" w:rsidRDefault="00EC3520">
                        <w:r>
                          <w:t>A portfolio is not a random collection of observations or student products; it is systematic in that the observations that are noted and the student products that are included relate to major instructional goals. Portfolios can be thought of as a form of "embedded assessment"; that is, the assessment tasks are a part of instruction</w:t>
                        </w:r>
                      </w:p>
                      <w:p w:rsidR="00847D50" w:rsidRDefault="00847D50">
                        <w:r>
                          <w:t>Chalk and Wire</w:t>
                        </w:r>
                        <w:r w:rsidR="00EC3520">
                          <w:t>$</w:t>
                        </w:r>
                      </w:p>
                      <w:p w:rsidR="00847D50" w:rsidRDefault="00847D50"/>
                      <w:p w:rsidR="00847D50" w:rsidRDefault="00847D50">
                        <w:r>
                          <w:t xml:space="preserve">Google Sites </w:t>
                        </w:r>
                      </w:p>
                      <w:p w:rsidR="00847D50" w:rsidRDefault="00847D50"/>
                      <w:p w:rsidR="00847D50" w:rsidRDefault="00847D50"/>
                    </w:tc>
                    <w:tc>
                      <w:tcPr>
                        <w:tcW w:w="2430" w:type="dxa"/>
                      </w:tcPr>
                      <w:p w:rsidR="00847D50" w:rsidRDefault="00090A58" w:rsidP="003422AA">
                        <w:proofErr w:type="spellStart"/>
                        <w:r>
                          <w:t>Expertiza</w:t>
                        </w:r>
                        <w:proofErr w:type="spellEnd"/>
                      </w:p>
                      <w:p w:rsidR="00090A58" w:rsidRDefault="00090A58" w:rsidP="003422AA"/>
                      <w:p w:rsidR="00090A58" w:rsidRDefault="00EC3520" w:rsidP="003422AA">
                        <w:hyperlink r:id="rId48" w:history="1">
                          <w:proofErr w:type="spellStart"/>
                          <w:r w:rsidR="00090A58" w:rsidRPr="00EC3520">
                            <w:rPr>
                              <w:rStyle w:val="Hyperlink"/>
                            </w:rPr>
                            <w:t>ClassSpot</w:t>
                          </w:r>
                          <w:proofErr w:type="spellEnd"/>
                        </w:hyperlink>
                        <w:r w:rsidR="00090A58">
                          <w:t xml:space="preserve"> (Art)</w:t>
                        </w:r>
                        <w:r>
                          <w:t>$</w:t>
                        </w:r>
                      </w:p>
                    </w:tc>
                    <w:tc>
                      <w:tcPr>
                        <w:tcW w:w="2250" w:type="dxa"/>
                      </w:tcPr>
                      <w:p w:rsidR="00847D50" w:rsidRDefault="00090A58" w:rsidP="003422AA">
                        <w:r>
                          <w:t>Blogs and Portfolios</w:t>
                        </w:r>
                      </w:p>
                    </w:tc>
                    <w:tc>
                      <w:tcPr>
                        <w:tcW w:w="2610" w:type="dxa"/>
                      </w:tcPr>
                      <w:p w:rsidR="00847D50" w:rsidRDefault="007C6855" w:rsidP="003422AA">
                        <w:r>
                          <w:t>Performance assessment, also known as alternative or authentic assessment, is a form of testing that requires students to perform a task. Performance tasks should be "worth teaching to"; that is, the tasks need to present interesting possibilities for applying an array of curriculum-related knowledge and skills. The best performance tasks are inherently instructional, actively engaging students in worthwhile learning activities.</w:t>
                        </w:r>
                      </w:p>
                    </w:tc>
                  </w:tr>
                </w:tbl>
                <w:p w:rsidR="00847D50" w:rsidRDefault="00847D50"/>
                <w:p w:rsidR="00090A58" w:rsidRDefault="00090A58">
                  <w:r>
                    <w:t xml:space="preserve">Note: Most Tools could be placed in multiple places on the assessment grid. </w:t>
                  </w:r>
                </w:p>
              </w:txbxContent>
            </v:textbox>
          </v:shape>
        </w:pict>
      </w:r>
    </w:p>
    <w:p w:rsidR="00094FF9" w:rsidRDefault="00094FF9"/>
    <w:p w:rsidR="00094FF9" w:rsidRDefault="00094FF9"/>
    <w:p w:rsidR="00094FF9" w:rsidRDefault="00094FF9"/>
    <w:p w:rsidR="00094FF9" w:rsidRDefault="00094FF9"/>
    <w:p w:rsidR="00094FF9" w:rsidRDefault="00094FF9"/>
    <w:p w:rsidR="00094FF9" w:rsidRDefault="00094FF9"/>
    <w:p w:rsidR="00094FF9" w:rsidRDefault="00094FF9" w:rsidP="005275F7"/>
    <w:p w:rsidR="00094FF9" w:rsidRDefault="00094FF9"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090A58" w:rsidRDefault="00090A58" w:rsidP="005275F7"/>
    <w:p w:rsidR="00FA0408" w:rsidRDefault="00FA0408" w:rsidP="005275F7"/>
    <w:p w:rsidR="00FA0408" w:rsidRDefault="00FA0408" w:rsidP="005275F7"/>
    <w:p w:rsidR="00FA0408" w:rsidRDefault="00FA0408" w:rsidP="005275F7"/>
    <w:p w:rsidR="00FA0408" w:rsidRDefault="00FA0408" w:rsidP="005275F7"/>
    <w:p w:rsidR="00FA0408" w:rsidRDefault="00FA0408" w:rsidP="005275F7"/>
    <w:p w:rsidR="00FA0408" w:rsidRDefault="00FA0408" w:rsidP="005275F7"/>
    <w:p w:rsidR="00FA0408" w:rsidRDefault="005A716B" w:rsidP="005275F7">
      <w:r>
        <w:rPr>
          <w:noProof/>
        </w:rPr>
        <w:lastRenderedPageBreak/>
        <w:pict>
          <v:group id="_x0000_s1053" style="position:absolute;margin-left:2.65pt;margin-top:-30pt;width:480pt;height:41.25pt;z-index:251667456;mso-position-horizontal-relative:margin" coordorigin="1680,11775" coordsize="9600,825">
            <v:rect id="_x0000_s1054" style="position:absolute;left:1680;top:11775;width:9600;height:825" fillcolor="#8db3e2 [1311]"/>
            <v:shape id="_x0000_s1055" type="#_x0000_t202" style="position:absolute;left:3915;top:11895;width:5250;height:540" fillcolor="#8db3e2 [1311]" stroked="f">
              <v:textbox style="mso-next-textbox:#_x0000_s1055">
                <w:txbxContent>
                  <w:p w:rsidR="00094FF9" w:rsidRPr="00DA2042" w:rsidRDefault="00094FF9" w:rsidP="00094FF9">
                    <w:pPr>
                      <w:jc w:val="center"/>
                      <w:rPr>
                        <w:b/>
                        <w:sz w:val="32"/>
                        <w:szCs w:val="32"/>
                      </w:rPr>
                    </w:pPr>
                    <w:r>
                      <w:rPr>
                        <w:b/>
                        <w:sz w:val="32"/>
                        <w:szCs w:val="32"/>
                      </w:rPr>
                      <w:t>Software</w:t>
                    </w:r>
                    <w:r w:rsidRPr="00DA2042">
                      <w:rPr>
                        <w:b/>
                        <w:sz w:val="32"/>
                        <w:szCs w:val="32"/>
                      </w:rPr>
                      <w:t xml:space="preserve"> Tools</w:t>
                    </w:r>
                  </w:p>
                </w:txbxContent>
              </v:textbox>
            </v:shape>
            <w10:wrap anchorx="margin"/>
          </v:group>
        </w:pict>
      </w:r>
    </w:p>
    <w:p w:rsidR="00FA0408" w:rsidRDefault="00FA0408" w:rsidP="005275F7"/>
    <w:p w:rsidR="00094FF9" w:rsidRPr="007C6855" w:rsidRDefault="007C6855" w:rsidP="005275F7">
      <w:pPr>
        <w:rPr>
          <w:b/>
        </w:rPr>
      </w:pPr>
      <w:r w:rsidRPr="007C6855">
        <w:rPr>
          <w:b/>
        </w:rPr>
        <w:t>Student Work Flows /Classroom support tools</w:t>
      </w:r>
    </w:p>
    <w:p w:rsidR="00094FF9" w:rsidRDefault="00094FF9" w:rsidP="005275F7">
      <w:r>
        <w:t>OneNote</w:t>
      </w:r>
      <w:r w:rsidR="007C6855">
        <w:t xml:space="preserve"> – Student </w:t>
      </w:r>
      <w:proofErr w:type="spellStart"/>
      <w:r w:rsidR="007C6855">
        <w:t>Notetaking</w:t>
      </w:r>
      <w:proofErr w:type="spellEnd"/>
      <w:r w:rsidR="007C6855">
        <w:t xml:space="preserve"> tool</w:t>
      </w:r>
    </w:p>
    <w:p w:rsidR="00B01EA3" w:rsidRDefault="00B01EA3" w:rsidP="00B01EA3">
      <w:proofErr w:type="spellStart"/>
      <w:proofErr w:type="gramStart"/>
      <w:r>
        <w:t>Dyknow</w:t>
      </w:r>
      <w:proofErr w:type="spellEnd"/>
      <w:r>
        <w:t xml:space="preserve"> </w:t>
      </w:r>
      <w:r w:rsidR="007C6855">
        <w:t xml:space="preserve"> -</w:t>
      </w:r>
      <w:proofErr w:type="gramEnd"/>
      <w:r w:rsidR="007C6855">
        <w:t xml:space="preserve"> Interactive content delivery and assessment tool</w:t>
      </w:r>
    </w:p>
    <w:p w:rsidR="00B01EA3" w:rsidRDefault="00B01EA3" w:rsidP="00B01EA3">
      <w:proofErr w:type="spellStart"/>
      <w:r>
        <w:t>Wimba</w:t>
      </w:r>
      <w:proofErr w:type="spellEnd"/>
      <w:r w:rsidR="007C6855">
        <w:t xml:space="preserve"> – Virtual Classroom and Language Learning Toolkit</w:t>
      </w:r>
    </w:p>
    <w:p w:rsidR="00B01EA3" w:rsidRDefault="00B01EA3" w:rsidP="005275F7">
      <w:r>
        <w:t xml:space="preserve">Interact </w:t>
      </w:r>
      <w:r w:rsidR="007C6855">
        <w:t xml:space="preserve">– Homework Hand in </w:t>
      </w:r>
    </w:p>
    <w:p w:rsidR="007C6855" w:rsidRDefault="007C6855" w:rsidP="005275F7">
      <w:proofErr w:type="spellStart"/>
      <w:r>
        <w:t>Moodle</w:t>
      </w:r>
      <w:proofErr w:type="spellEnd"/>
      <w:r>
        <w:t xml:space="preserve"> Content Delivery and Management, </w:t>
      </w:r>
    </w:p>
    <w:p w:rsidR="00B01EA3" w:rsidRPr="007C6855" w:rsidRDefault="00B01EA3" w:rsidP="005275F7">
      <w:pPr>
        <w:rPr>
          <w:b/>
        </w:rPr>
      </w:pPr>
      <w:r w:rsidRPr="007C6855">
        <w:rPr>
          <w:b/>
        </w:rPr>
        <w:t>Creative</w:t>
      </w:r>
    </w:p>
    <w:p w:rsidR="00094FF9" w:rsidRDefault="00094FF9" w:rsidP="005275F7">
      <w:r>
        <w:t xml:space="preserve">Video </w:t>
      </w:r>
      <w:proofErr w:type="gramStart"/>
      <w:r>
        <w:t xml:space="preserve">Editing </w:t>
      </w:r>
      <w:r w:rsidR="007C6855">
        <w:t xml:space="preserve"> -</w:t>
      </w:r>
      <w:proofErr w:type="gramEnd"/>
      <w:r w:rsidR="007C6855">
        <w:t xml:space="preserve"> Final Cut, Adobe Premier, Windows </w:t>
      </w:r>
      <w:proofErr w:type="spellStart"/>
      <w:r w:rsidR="007C6855">
        <w:t>MovieMaker</w:t>
      </w:r>
      <w:proofErr w:type="spellEnd"/>
      <w:r w:rsidR="007C6855">
        <w:t xml:space="preserve">, </w:t>
      </w:r>
      <w:proofErr w:type="spellStart"/>
      <w:r w:rsidR="007C6855">
        <w:t>Photostory</w:t>
      </w:r>
      <w:proofErr w:type="spellEnd"/>
      <w:r w:rsidR="007C6855">
        <w:t xml:space="preserve"> </w:t>
      </w:r>
    </w:p>
    <w:p w:rsidR="00094FF9" w:rsidRDefault="00094FF9" w:rsidP="005275F7">
      <w:r>
        <w:t>Image Editing</w:t>
      </w:r>
      <w:r w:rsidR="007C6855">
        <w:t>- Adobe Photoshop</w:t>
      </w:r>
    </w:p>
    <w:p w:rsidR="00094FF9" w:rsidRDefault="00094FF9" w:rsidP="005275F7">
      <w:r>
        <w:t>Audio Recording</w:t>
      </w:r>
      <w:r w:rsidR="00B01EA3">
        <w:t xml:space="preserve"> – audacity, </w:t>
      </w:r>
      <w:proofErr w:type="spellStart"/>
      <w:r w:rsidR="00B01EA3">
        <w:t>tracxpc</w:t>
      </w:r>
      <w:proofErr w:type="spellEnd"/>
      <w:r w:rsidR="00B01EA3">
        <w:t>,</w:t>
      </w:r>
    </w:p>
    <w:p w:rsidR="00B01EA3" w:rsidRDefault="00B01EA3" w:rsidP="005275F7">
      <w:r>
        <w:t>Comic Life</w:t>
      </w:r>
    </w:p>
    <w:p w:rsidR="008835FF" w:rsidRPr="008835FF" w:rsidRDefault="008835FF" w:rsidP="005275F7">
      <w:pPr>
        <w:rPr>
          <w:b/>
        </w:rPr>
      </w:pPr>
      <w:r w:rsidRPr="008835FF">
        <w:rPr>
          <w:b/>
        </w:rPr>
        <w:t>Collaborative</w:t>
      </w:r>
    </w:p>
    <w:p w:rsidR="008835FF" w:rsidRPr="008835FF" w:rsidRDefault="008835FF" w:rsidP="005275F7">
      <w:proofErr w:type="spellStart"/>
      <w:r w:rsidRPr="008835FF">
        <w:t>ClassSpot</w:t>
      </w:r>
      <w:proofErr w:type="spellEnd"/>
      <w:r w:rsidRPr="008835FF">
        <w:t>/</w:t>
      </w:r>
      <w:proofErr w:type="spellStart"/>
      <w:r w:rsidRPr="008835FF">
        <w:t>TeamSpot</w:t>
      </w:r>
      <w:proofErr w:type="spellEnd"/>
    </w:p>
    <w:p w:rsidR="00094FF9" w:rsidRDefault="00094FF9" w:rsidP="005275F7">
      <w:pPr>
        <w:rPr>
          <w:b/>
        </w:rPr>
      </w:pPr>
      <w:r w:rsidRPr="007C6855">
        <w:rPr>
          <w:b/>
        </w:rPr>
        <w:t>Discipline Specific Tools</w:t>
      </w:r>
    </w:p>
    <w:p w:rsidR="007C6855" w:rsidRDefault="007C6855" w:rsidP="005275F7">
      <w:pPr>
        <w:rPr>
          <w:b/>
        </w:rPr>
      </w:pPr>
      <w:r>
        <w:rPr>
          <w:b/>
        </w:rPr>
        <w:t>Math</w:t>
      </w:r>
    </w:p>
    <w:p w:rsidR="007C6855" w:rsidRDefault="007C6855" w:rsidP="005275F7">
      <w:r>
        <w:t>Maple</w:t>
      </w:r>
    </w:p>
    <w:p w:rsidR="007C6855" w:rsidRDefault="007C6855" w:rsidP="005275F7">
      <w:r>
        <w:t>Fathom</w:t>
      </w:r>
    </w:p>
    <w:p w:rsidR="007C6855" w:rsidRDefault="007C6855" w:rsidP="005275F7">
      <w:r>
        <w:t>Minitab</w:t>
      </w:r>
    </w:p>
    <w:p w:rsidR="007C6855" w:rsidRDefault="007C6855" w:rsidP="005275F7">
      <w:r>
        <w:t>Stella</w:t>
      </w:r>
    </w:p>
    <w:p w:rsidR="007C6855" w:rsidRDefault="007C6855" w:rsidP="005275F7">
      <w:proofErr w:type="spellStart"/>
      <w:r>
        <w:t>Geogebra</w:t>
      </w:r>
      <w:proofErr w:type="spellEnd"/>
    </w:p>
    <w:p w:rsidR="007C6855" w:rsidRDefault="007C6855" w:rsidP="005275F7">
      <w:proofErr w:type="spellStart"/>
      <w:r>
        <w:t>FluidMath</w:t>
      </w:r>
      <w:proofErr w:type="spellEnd"/>
    </w:p>
    <w:p w:rsidR="007C6855" w:rsidRPr="007C6855" w:rsidRDefault="007C6855" w:rsidP="005275F7">
      <w:pPr>
        <w:rPr>
          <w:b/>
        </w:rPr>
      </w:pPr>
      <w:r w:rsidRPr="007C6855">
        <w:rPr>
          <w:b/>
        </w:rPr>
        <w:t>World Languages</w:t>
      </w:r>
    </w:p>
    <w:p w:rsidR="007C6855" w:rsidRDefault="007C6855" w:rsidP="005275F7">
      <w:proofErr w:type="spellStart"/>
      <w:r>
        <w:t>Learnosity</w:t>
      </w:r>
      <w:proofErr w:type="spellEnd"/>
    </w:p>
    <w:p w:rsidR="007C6855" w:rsidRDefault="007C6855" w:rsidP="005275F7">
      <w:proofErr w:type="spellStart"/>
      <w:r>
        <w:lastRenderedPageBreak/>
        <w:t>Wimba</w:t>
      </w:r>
      <w:proofErr w:type="spellEnd"/>
      <w:r>
        <w:t xml:space="preserve"> </w:t>
      </w:r>
      <w:proofErr w:type="gramStart"/>
      <w:r>
        <w:t>Voice  Tools</w:t>
      </w:r>
      <w:proofErr w:type="gramEnd"/>
    </w:p>
    <w:p w:rsidR="008835FF" w:rsidRDefault="008835FF" w:rsidP="005275F7">
      <w:r>
        <w:t>Sanako</w:t>
      </w:r>
    </w:p>
    <w:p w:rsidR="008835FF" w:rsidRPr="008835FF" w:rsidRDefault="008835FF" w:rsidP="005275F7">
      <w:pPr>
        <w:rPr>
          <w:b/>
        </w:rPr>
      </w:pPr>
      <w:r w:rsidRPr="008835FF">
        <w:rPr>
          <w:b/>
        </w:rPr>
        <w:t>Science</w:t>
      </w:r>
    </w:p>
    <w:p w:rsidR="008835FF" w:rsidRDefault="008835FF" w:rsidP="005275F7">
      <w:proofErr w:type="spellStart"/>
      <w:r>
        <w:t>Yenka</w:t>
      </w:r>
      <w:proofErr w:type="spellEnd"/>
      <w:r>
        <w:t xml:space="preserve"> </w:t>
      </w:r>
    </w:p>
    <w:p w:rsidR="008835FF" w:rsidRDefault="008835FF" w:rsidP="005275F7">
      <w:proofErr w:type="spellStart"/>
      <w:r>
        <w:t>LoggerPro</w:t>
      </w:r>
      <w:proofErr w:type="spellEnd"/>
    </w:p>
    <w:p w:rsidR="008835FF" w:rsidRDefault="008835FF" w:rsidP="005275F7">
      <w:r>
        <w:t>Graphical Analysis</w:t>
      </w:r>
    </w:p>
    <w:p w:rsidR="008835FF" w:rsidRPr="008835FF" w:rsidRDefault="008835FF" w:rsidP="005275F7">
      <w:pPr>
        <w:rPr>
          <w:b/>
        </w:rPr>
      </w:pPr>
      <w:r w:rsidRPr="008835FF">
        <w:rPr>
          <w:b/>
        </w:rPr>
        <w:t>History and English</w:t>
      </w:r>
    </w:p>
    <w:p w:rsidR="008835FF" w:rsidRDefault="008835FF" w:rsidP="005275F7">
      <w:proofErr w:type="spellStart"/>
      <w:r>
        <w:t>MatchWare</w:t>
      </w:r>
      <w:proofErr w:type="spellEnd"/>
      <w:r>
        <w:t xml:space="preserve"> and </w:t>
      </w:r>
      <w:proofErr w:type="spellStart"/>
      <w:r>
        <w:t>OpenMind</w:t>
      </w:r>
      <w:proofErr w:type="spellEnd"/>
    </w:p>
    <w:p w:rsidR="008835FF" w:rsidRDefault="008835FF" w:rsidP="005275F7">
      <w:pPr>
        <w:rPr>
          <w:b/>
        </w:rPr>
      </w:pPr>
      <w:r w:rsidRPr="008835FF">
        <w:rPr>
          <w:b/>
        </w:rPr>
        <w:t>Music</w:t>
      </w:r>
    </w:p>
    <w:p w:rsidR="008835FF" w:rsidRPr="008835FF" w:rsidRDefault="008835FF" w:rsidP="005275F7">
      <w:r w:rsidRPr="008835FF">
        <w:t>Finale</w:t>
      </w:r>
    </w:p>
    <w:p w:rsidR="008835FF" w:rsidRPr="008835FF" w:rsidRDefault="008835FF" w:rsidP="005275F7">
      <w:r w:rsidRPr="008835FF">
        <w:t>Sibelius</w:t>
      </w:r>
    </w:p>
    <w:p w:rsidR="008835FF" w:rsidRDefault="008835FF" w:rsidP="005275F7"/>
    <w:p w:rsidR="008835FF" w:rsidRDefault="008835FF" w:rsidP="005275F7"/>
    <w:p w:rsidR="008835FF" w:rsidRPr="007C6855" w:rsidRDefault="008835FF" w:rsidP="005275F7"/>
    <w:p w:rsidR="00A807FE" w:rsidRDefault="00A807FE" w:rsidP="005275F7"/>
    <w:p w:rsidR="00A807FE" w:rsidRDefault="00A807FE" w:rsidP="005275F7"/>
    <w:p w:rsidR="00A807FE" w:rsidRDefault="00A807FE" w:rsidP="005275F7"/>
    <w:p w:rsidR="00094FF9" w:rsidRDefault="00094FF9" w:rsidP="005275F7"/>
    <w:p w:rsidR="00EC3520" w:rsidRDefault="00EC3520" w:rsidP="005275F7"/>
    <w:p w:rsidR="00EC3520" w:rsidRDefault="00EC3520" w:rsidP="005275F7"/>
    <w:p w:rsidR="00094FF9" w:rsidRDefault="00094FF9" w:rsidP="005275F7"/>
    <w:p w:rsidR="00094FF9" w:rsidRDefault="00094FF9" w:rsidP="005275F7"/>
    <w:p w:rsidR="00094FF9" w:rsidRDefault="00094FF9" w:rsidP="005275F7"/>
    <w:p w:rsidR="00094FF9" w:rsidRDefault="00094FF9" w:rsidP="005275F7"/>
    <w:p w:rsidR="00094FF9" w:rsidRDefault="00094FF9" w:rsidP="005275F7"/>
    <w:p w:rsidR="00094FF9" w:rsidRPr="008835FF" w:rsidRDefault="00094FF9" w:rsidP="005275F7">
      <w:pPr>
        <w:rPr>
          <w:b/>
        </w:rPr>
      </w:pPr>
      <w:r w:rsidRPr="008835FF">
        <w:rPr>
          <w:b/>
        </w:rPr>
        <w:lastRenderedPageBreak/>
        <w:t>SKILLS</w:t>
      </w:r>
      <w:r w:rsidR="008835FF" w:rsidRPr="008835FF">
        <w:rPr>
          <w:b/>
        </w:rPr>
        <w:t xml:space="preserve"> </w:t>
      </w:r>
      <w:proofErr w:type="gramStart"/>
      <w:r w:rsidR="008835FF" w:rsidRPr="008835FF">
        <w:rPr>
          <w:b/>
        </w:rPr>
        <w:t>Needed</w:t>
      </w:r>
      <w:proofErr w:type="gramEnd"/>
      <w:r w:rsidR="008835FF" w:rsidRPr="008835FF">
        <w:rPr>
          <w:b/>
        </w:rPr>
        <w:t xml:space="preserve"> to make all tools accessible to users</w:t>
      </w:r>
    </w:p>
    <w:p w:rsidR="00094FF9" w:rsidRDefault="00094FF9" w:rsidP="005275F7">
      <w:r>
        <w:t xml:space="preserve">Managing </w:t>
      </w:r>
      <w:r w:rsidR="009F4BB1">
        <w:t>Embeddable</w:t>
      </w:r>
      <w:r>
        <w:t xml:space="preserve"> Widgets</w:t>
      </w:r>
    </w:p>
    <w:p w:rsidR="00094FF9" w:rsidRDefault="00094FF9" w:rsidP="005275F7">
      <w:r>
        <w:t>Identifying best tool for job</w:t>
      </w:r>
    </w:p>
    <w:p w:rsidR="00094FF9" w:rsidRDefault="00094FF9" w:rsidP="005275F7">
      <w:r>
        <w:t xml:space="preserve">Account Management </w:t>
      </w:r>
    </w:p>
    <w:p w:rsidR="00094FF9" w:rsidRDefault="00094FF9" w:rsidP="005275F7">
      <w:r>
        <w:t>Managing Digital Footprint</w:t>
      </w:r>
    </w:p>
    <w:p w:rsidR="009F4BB1" w:rsidRDefault="009F4BB1" w:rsidP="005275F7">
      <w:r>
        <w:t xml:space="preserve">File Management </w:t>
      </w:r>
    </w:p>
    <w:p w:rsidR="001F4F90" w:rsidRDefault="001F4F90" w:rsidP="005275F7">
      <w:r>
        <w:t>Understanding Intellectual Property, Creative Commons Licensing and Copyright</w:t>
      </w:r>
    </w:p>
    <w:p w:rsidR="008835FF" w:rsidRDefault="008835FF" w:rsidP="005275F7"/>
    <w:p w:rsidR="008835FF" w:rsidRPr="008835FF" w:rsidRDefault="008835FF" w:rsidP="005275F7">
      <w:pPr>
        <w:rPr>
          <w:b/>
        </w:rPr>
      </w:pPr>
      <w:r w:rsidRPr="008835FF">
        <w:rPr>
          <w:b/>
        </w:rPr>
        <w:t>More Resources</w:t>
      </w:r>
    </w:p>
    <w:p w:rsidR="0004047C" w:rsidRDefault="00B3744C" w:rsidP="0004047C">
      <w:r w:rsidRPr="00B3744C">
        <w:t>http://teachingcollegemath.com/?p=1498</w:t>
      </w:r>
    </w:p>
    <w:p w:rsidR="0004047C" w:rsidRDefault="005A716B" w:rsidP="0004047C">
      <w:hyperlink r:id="rId49" w:history="1">
        <w:r w:rsidR="0004047C" w:rsidRPr="00C64B28">
          <w:rPr>
            <w:rStyle w:val="Hyperlink"/>
          </w:rPr>
          <w:t>http://webtools4u2use.wikispaces.com/Finding+the+Right+Tool</w:t>
        </w:r>
      </w:hyperlink>
    </w:p>
    <w:p w:rsidR="0004047C" w:rsidRDefault="005A716B" w:rsidP="0004047C">
      <w:hyperlink r:id="rId50" w:history="1">
        <w:r w:rsidR="0004047C" w:rsidRPr="00C64B28">
          <w:rPr>
            <w:rStyle w:val="Hyperlink"/>
          </w:rPr>
          <w:t>http://www.onlinedegree.net/100-essential-2-0-tools-for-teachers/</w:t>
        </w:r>
      </w:hyperlink>
    </w:p>
    <w:p w:rsidR="0004047C" w:rsidRDefault="0004047C" w:rsidP="0004047C">
      <w:r>
        <w:t xml:space="preserve">Digital </w:t>
      </w:r>
      <w:proofErr w:type="spellStart"/>
      <w:r>
        <w:t>StoryTelling</w:t>
      </w:r>
      <w:proofErr w:type="spellEnd"/>
      <w:r>
        <w:t xml:space="preserve"> Tools - </w:t>
      </w:r>
      <w:hyperlink r:id="rId51" w:history="1">
        <w:r w:rsidRPr="00C64B28">
          <w:rPr>
            <w:rStyle w:val="Hyperlink"/>
          </w:rPr>
          <w:t>http://cogdogroo.wikispaces.com/StoryTools</w:t>
        </w:r>
      </w:hyperlink>
    </w:p>
    <w:p w:rsidR="00AB04D1" w:rsidRPr="005275F7" w:rsidRDefault="005275F7" w:rsidP="005275F7">
      <w:r>
        <w:br w:type="page"/>
      </w:r>
    </w:p>
    <w:sectPr w:rsidR="00AB04D1" w:rsidRPr="005275F7" w:rsidSect="00AE41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2042"/>
    <w:rsid w:val="0004047C"/>
    <w:rsid w:val="00056D77"/>
    <w:rsid w:val="00090A58"/>
    <w:rsid w:val="00091208"/>
    <w:rsid w:val="00094FF9"/>
    <w:rsid w:val="00103FE7"/>
    <w:rsid w:val="001617C6"/>
    <w:rsid w:val="001B1477"/>
    <w:rsid w:val="001F4F90"/>
    <w:rsid w:val="002411FD"/>
    <w:rsid w:val="002866B5"/>
    <w:rsid w:val="00297FF5"/>
    <w:rsid w:val="0035508E"/>
    <w:rsid w:val="00370983"/>
    <w:rsid w:val="003B0FCD"/>
    <w:rsid w:val="00420BFD"/>
    <w:rsid w:val="0047565C"/>
    <w:rsid w:val="004B2DAF"/>
    <w:rsid w:val="004B3043"/>
    <w:rsid w:val="00502E69"/>
    <w:rsid w:val="00506FA8"/>
    <w:rsid w:val="005275F7"/>
    <w:rsid w:val="005501EF"/>
    <w:rsid w:val="00571089"/>
    <w:rsid w:val="005A716B"/>
    <w:rsid w:val="006103F9"/>
    <w:rsid w:val="00650C40"/>
    <w:rsid w:val="00667AB4"/>
    <w:rsid w:val="006D7600"/>
    <w:rsid w:val="006F4609"/>
    <w:rsid w:val="00703CD4"/>
    <w:rsid w:val="00730147"/>
    <w:rsid w:val="00783FDB"/>
    <w:rsid w:val="007C6855"/>
    <w:rsid w:val="00847D50"/>
    <w:rsid w:val="00874955"/>
    <w:rsid w:val="008835FF"/>
    <w:rsid w:val="00933C5D"/>
    <w:rsid w:val="009C2D2B"/>
    <w:rsid w:val="009F4BB1"/>
    <w:rsid w:val="00A2014B"/>
    <w:rsid w:val="00A76DA7"/>
    <w:rsid w:val="00A807FE"/>
    <w:rsid w:val="00AB04D1"/>
    <w:rsid w:val="00AB1A92"/>
    <w:rsid w:val="00AE4132"/>
    <w:rsid w:val="00B01EA3"/>
    <w:rsid w:val="00B3744C"/>
    <w:rsid w:val="00B528E8"/>
    <w:rsid w:val="00BF159E"/>
    <w:rsid w:val="00C56AA5"/>
    <w:rsid w:val="00C82029"/>
    <w:rsid w:val="00D0179E"/>
    <w:rsid w:val="00D233DC"/>
    <w:rsid w:val="00DA2042"/>
    <w:rsid w:val="00DF7AFB"/>
    <w:rsid w:val="00E027A2"/>
    <w:rsid w:val="00E304F8"/>
    <w:rsid w:val="00E938C3"/>
    <w:rsid w:val="00EA0B06"/>
    <w:rsid w:val="00EC3520"/>
    <w:rsid w:val="00ED7E4B"/>
    <w:rsid w:val="00F31A70"/>
    <w:rsid w:val="00F85925"/>
    <w:rsid w:val="00FA04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1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807FE"/>
    <w:rPr>
      <w:color w:val="0000FF" w:themeColor="hyperlink"/>
      <w:u w:val="single"/>
    </w:rPr>
  </w:style>
  <w:style w:type="character" w:styleId="FollowedHyperlink">
    <w:name w:val="FollowedHyperlink"/>
    <w:basedOn w:val="DefaultParagraphFont"/>
    <w:uiPriority w:val="99"/>
    <w:semiHidden/>
    <w:unhideWhenUsed/>
    <w:rsid w:val="0035508E"/>
    <w:rPr>
      <w:color w:val="800080" w:themeColor="followedHyperlink"/>
      <w:u w:val="single"/>
    </w:rPr>
  </w:style>
  <w:style w:type="paragraph" w:styleId="NormalWeb">
    <w:name w:val="Normal (Web)"/>
    <w:basedOn w:val="Normal"/>
    <w:uiPriority w:val="99"/>
    <w:semiHidden/>
    <w:unhideWhenUsed/>
    <w:rsid w:val="007C6855"/>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204682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moodle.micds.org" TargetMode="External"/><Relationship Id="rId18" Type="http://schemas.openxmlformats.org/officeDocument/2006/relationships/hyperlink" Target="http://280slides.com/" TargetMode="External"/><Relationship Id="rId26" Type="http://schemas.openxmlformats.org/officeDocument/2006/relationships/hyperlink" Target="http://aviary.com/" TargetMode="External"/><Relationship Id="rId39" Type="http://schemas.openxmlformats.org/officeDocument/2006/relationships/hyperlink" Target="http://sharedcopy.com/" TargetMode="External"/><Relationship Id="rId3" Type="http://schemas.openxmlformats.org/officeDocument/2006/relationships/styles" Target="styles.xml"/><Relationship Id="rId21" Type="http://schemas.openxmlformats.org/officeDocument/2006/relationships/hyperlink" Target="http://scrapblog.com" TargetMode="External"/><Relationship Id="rId34" Type="http://schemas.openxmlformats.org/officeDocument/2006/relationships/hyperlink" Target="http://www.kerpoof.com/" TargetMode="External"/><Relationship Id="rId42" Type="http://schemas.openxmlformats.org/officeDocument/2006/relationships/hyperlink" Target="http://www.wolframalpha.com/" TargetMode="External"/><Relationship Id="rId47" Type="http://schemas.openxmlformats.org/officeDocument/2006/relationships/hyperlink" Target="http://www2.ed.gov/pubs/OR/ConsumerGuides/perfasse.html" TargetMode="External"/><Relationship Id="rId50" Type="http://schemas.openxmlformats.org/officeDocument/2006/relationships/hyperlink" Target="http://www.onlinedegree.net/100-essential-2-0-tools-for-teachers/" TargetMode="External"/><Relationship Id="rId7" Type="http://schemas.openxmlformats.org/officeDocument/2006/relationships/hyperlink" Target="http://wikispaces.com" TargetMode="External"/><Relationship Id="rId12" Type="http://schemas.openxmlformats.org/officeDocument/2006/relationships/hyperlink" Target="http://reader.google.com" TargetMode="External"/><Relationship Id="rId17" Type="http://schemas.openxmlformats.org/officeDocument/2006/relationships/hyperlink" Target="http://www.sliderocket.com" TargetMode="External"/><Relationship Id="rId25" Type="http://schemas.openxmlformats.org/officeDocument/2006/relationships/hyperlink" Target="Issuu.com" TargetMode="External"/><Relationship Id="rId33" Type="http://schemas.openxmlformats.org/officeDocument/2006/relationships/hyperlink" Target="http://www.xtranormal.com/" TargetMode="External"/><Relationship Id="rId38" Type="http://schemas.openxmlformats.org/officeDocument/2006/relationships/hyperlink" Target="http://manyeyes.alphaworks.ibm.com/manyeyes/" TargetMode="External"/><Relationship Id="rId46" Type="http://schemas.openxmlformats.org/officeDocument/2006/relationships/hyperlink" Target="http://www.nclrc.org/essentials/assessing/peereval.htm" TargetMode="External"/><Relationship Id="rId2" Type="http://schemas.openxmlformats.org/officeDocument/2006/relationships/customXml" Target="../customXml/item2.xml"/><Relationship Id="rId16" Type="http://schemas.openxmlformats.org/officeDocument/2006/relationships/hyperlink" Target="http://www.empressr.com/" TargetMode="External"/><Relationship Id="rId20" Type="http://schemas.openxmlformats.org/officeDocument/2006/relationships/hyperlink" Target="http://voicethread.com" TargetMode="External"/><Relationship Id="rId29" Type="http://schemas.openxmlformats.org/officeDocument/2006/relationships/hyperlink" Target="http://xtimeline.com/" TargetMode="External"/><Relationship Id="rId41" Type="http://schemas.openxmlformats.org/officeDocument/2006/relationships/hyperlink" Target="http://creately.com/" TargetMode="External"/><Relationship Id="rId1" Type="http://schemas.openxmlformats.org/officeDocument/2006/relationships/customXml" Target="../customXml/item1.xml"/><Relationship Id="rId6" Type="http://schemas.openxmlformats.org/officeDocument/2006/relationships/hyperlink" Target="http://blogger.com" TargetMode="External"/><Relationship Id="rId11" Type="http://schemas.openxmlformats.org/officeDocument/2006/relationships/hyperlink" Target="http://diigo.com" TargetMode="External"/><Relationship Id="rId24" Type="http://schemas.openxmlformats.org/officeDocument/2006/relationships/hyperlink" Target="http://authorstream.com" TargetMode="External"/><Relationship Id="rId32" Type="http://schemas.openxmlformats.org/officeDocument/2006/relationships/hyperlink" Target="http://animoto.com/" TargetMode="External"/><Relationship Id="rId37" Type="http://schemas.openxmlformats.org/officeDocument/2006/relationships/hyperlink" Target="http://www.screentoaster.com/" TargetMode="External"/><Relationship Id="rId40" Type="http://schemas.openxmlformats.org/officeDocument/2006/relationships/hyperlink" Target="http://www.awesomehighlighter.com/" TargetMode="External"/><Relationship Id="rId45" Type="http://schemas.openxmlformats.org/officeDocument/2006/relationships/hyperlink" Target="http://jonathan.mueller.faculty.noctrl.edu/toolbox/references.htm"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rezi.com" TargetMode="External"/><Relationship Id="rId23" Type="http://schemas.openxmlformats.org/officeDocument/2006/relationships/hyperlink" Target="http://slideshare.net" TargetMode="External"/><Relationship Id="rId28" Type="http://schemas.openxmlformats.org/officeDocument/2006/relationships/hyperlink" Target="http://vocaroo.com/" TargetMode="External"/><Relationship Id="rId36" Type="http://schemas.openxmlformats.org/officeDocument/2006/relationships/hyperlink" Target="http://jingproject.com" TargetMode="External"/><Relationship Id="rId49" Type="http://schemas.openxmlformats.org/officeDocument/2006/relationships/hyperlink" Target="http://webtools4u2use.wikispaces.com/Finding+the+Right+Tool" TargetMode="External"/><Relationship Id="rId10" Type="http://schemas.openxmlformats.org/officeDocument/2006/relationships/hyperlink" Target="http://delicious.com" TargetMode="External"/><Relationship Id="rId19" Type="http://schemas.openxmlformats.org/officeDocument/2006/relationships/hyperlink" Target="http://glogster.com/edu" TargetMode="External"/><Relationship Id="rId31" Type="http://schemas.openxmlformats.org/officeDocument/2006/relationships/hyperlink" Target="http://dipity.com" TargetMode="External"/><Relationship Id="rId44" Type="http://schemas.openxmlformats.org/officeDocument/2006/relationships/hyperlink" Target="http://www.justsciencenow.com/assessment/index.ht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google.com" TargetMode="External"/><Relationship Id="rId14" Type="http://schemas.openxmlformats.org/officeDocument/2006/relationships/hyperlink" Target="http://squarespace.com" TargetMode="External"/><Relationship Id="rId22" Type="http://schemas.openxmlformats.org/officeDocument/2006/relationships/hyperlink" Target="http://scribd.com" TargetMode="External"/><Relationship Id="rId27" Type="http://schemas.openxmlformats.org/officeDocument/2006/relationships/hyperlink" Target="http://www.voxopop.com/" TargetMode="External"/><Relationship Id="rId30" Type="http://schemas.openxmlformats.org/officeDocument/2006/relationships/hyperlink" Target="http://capzles.com/" TargetMode="External"/><Relationship Id="rId35" Type="http://schemas.openxmlformats.org/officeDocument/2006/relationships/hyperlink" Target="http://goanimate.com/" TargetMode="External"/><Relationship Id="rId43" Type="http://schemas.openxmlformats.org/officeDocument/2006/relationships/hyperlink" Target="http://jonathan.mueller.faculty.noctrl.edu/toolbox/whatisit.htm" TargetMode="External"/><Relationship Id="rId48" Type="http://schemas.openxmlformats.org/officeDocument/2006/relationships/hyperlink" Target="http://www.tidebreak.com/products/classspot" TargetMode="External"/><Relationship Id="rId8" Type="http://schemas.openxmlformats.org/officeDocument/2006/relationships/hyperlink" Target="http://pbworks.com" TargetMode="External"/><Relationship Id="rId51" Type="http://schemas.openxmlformats.org/officeDocument/2006/relationships/hyperlink" Target="http://cogdogroo.wikispaces.com/Story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documentManagement>
    <ContentTypeId xmlns="http://schemas.microsoft.com/sharepoint/v3">0x009C11A4ABAF30464D8DB694EFC6128BA0</ContentTypeId>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9C11A4ABAF30464D8DB694EFC6128BA0" ma:contentTypeVersion="" ma:contentTypeDescription="" ma:contentTypeScope="" ma:versionID="e704689c66a11e535468a9d496e0436b">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0B6077D-706F-4BBE-B0C8-C405C4A30805}">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B36319BF-592C-4F5B-99A3-31588220E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8</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MICDS</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ehelfant</dc:creator>
  <cp:keywords/>
  <dc:description/>
  <cp:lastModifiedBy>MICDS Student</cp:lastModifiedBy>
  <cp:revision>10</cp:revision>
  <dcterms:created xsi:type="dcterms:W3CDTF">2010-01-10T22:36:00Z</dcterms:created>
  <dcterms:modified xsi:type="dcterms:W3CDTF">2010-02-06T22:45:00Z</dcterms:modified>
  <cp:contentType>_Docs_</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17f15ffb-7e8e-4736-ae88-dc6b7e7871fa</vt:lpwstr>
  </property>
</Properties>
</file>